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496"/>
        <w:gridCol w:w="3413"/>
        <w:gridCol w:w="10877"/>
      </w:tblGrid>
      <w:tr w:rsidR="00AE5277" w:rsidRPr="00E67DAE" w14:paraId="664977C3" w14:textId="77777777" w:rsidTr="00C65A1B">
        <w:tc>
          <w:tcPr>
            <w:tcW w:w="5000" w:type="pct"/>
            <w:gridSpan w:val="3"/>
          </w:tcPr>
          <w:p w14:paraId="259528C3" w14:textId="6F539B21" w:rsidR="00AE5277" w:rsidRPr="00E67DAE" w:rsidRDefault="00AE5277" w:rsidP="00AE5277">
            <w:pPr>
              <w:jc w:val="right"/>
            </w:pPr>
            <w:r w:rsidRPr="00E67DAE">
              <w:t>Приложение № 5 к Контракту</w:t>
            </w:r>
          </w:p>
        </w:tc>
      </w:tr>
      <w:tr w:rsidR="00C65A1B" w:rsidRPr="00E67DAE" w14:paraId="24764560" w14:textId="77777777" w:rsidTr="00C65A1B">
        <w:tc>
          <w:tcPr>
            <w:tcW w:w="5000" w:type="pct"/>
            <w:gridSpan w:val="3"/>
          </w:tcPr>
          <w:p w14:paraId="00405B36" w14:textId="77777777" w:rsidR="00C65A1B" w:rsidRPr="00E67DAE" w:rsidRDefault="00C65A1B" w:rsidP="0026588C">
            <w:pPr>
              <w:jc w:val="center"/>
            </w:pPr>
            <w:r w:rsidRPr="00E67DAE">
              <w:t>Описание объекта закупки</w:t>
            </w:r>
          </w:p>
          <w:p w14:paraId="3FF7E76E" w14:textId="77777777" w:rsidR="00C65A1B" w:rsidRPr="00E67DAE" w:rsidRDefault="00C65A1B" w:rsidP="0026588C">
            <w:pPr>
              <w:jc w:val="center"/>
            </w:pPr>
            <w:r w:rsidRPr="00E67DAE">
              <w:t>(техническое задание)</w:t>
            </w:r>
          </w:p>
        </w:tc>
      </w:tr>
      <w:tr w:rsidR="00CF2479" w:rsidRPr="00E67DAE" w14:paraId="72122EFA" w14:textId="77777777" w:rsidTr="00BD03E9">
        <w:tc>
          <w:tcPr>
            <w:tcW w:w="168" w:type="pct"/>
          </w:tcPr>
          <w:p w14:paraId="685030A4" w14:textId="77777777" w:rsidR="00CF2479" w:rsidRPr="00E67DAE" w:rsidRDefault="00CF2479" w:rsidP="00C553E9"/>
        </w:tc>
        <w:tc>
          <w:tcPr>
            <w:tcW w:w="4832" w:type="pct"/>
            <w:gridSpan w:val="2"/>
          </w:tcPr>
          <w:p w14:paraId="6766E954" w14:textId="77777777" w:rsidR="00CF2479" w:rsidRPr="00E67DAE" w:rsidRDefault="00CF2479" w:rsidP="00C553E9">
            <w:r w:rsidRPr="00E67DAE">
              <w:t>I Раздел. Общие сведения</w:t>
            </w:r>
          </w:p>
        </w:tc>
      </w:tr>
      <w:tr w:rsidR="00C65A1B" w:rsidRPr="00E67DAE" w14:paraId="436F1330" w14:textId="77777777" w:rsidTr="00BD03E9">
        <w:tc>
          <w:tcPr>
            <w:tcW w:w="168" w:type="pct"/>
          </w:tcPr>
          <w:p w14:paraId="3EA12980" w14:textId="77777777" w:rsidR="00C65A1B" w:rsidRPr="00E67DAE" w:rsidRDefault="0026588C" w:rsidP="00C553E9">
            <w:r w:rsidRPr="00E67DAE">
              <w:t>1</w:t>
            </w:r>
          </w:p>
        </w:tc>
        <w:tc>
          <w:tcPr>
            <w:tcW w:w="1154" w:type="pct"/>
          </w:tcPr>
          <w:p w14:paraId="47C1F6EE" w14:textId="77777777" w:rsidR="00C65A1B" w:rsidRPr="00E67DAE" w:rsidRDefault="00C65A1B" w:rsidP="00C553E9">
            <w:r w:rsidRPr="00E67DAE">
              <w:t>Наименование объекта закупки:</w:t>
            </w:r>
          </w:p>
        </w:tc>
        <w:tc>
          <w:tcPr>
            <w:tcW w:w="3678" w:type="pct"/>
          </w:tcPr>
          <w:p w14:paraId="772AE3B8" w14:textId="201F2064" w:rsidR="00C65A1B" w:rsidRPr="00E67DAE" w:rsidRDefault="00D3796D" w:rsidP="00F720CD">
            <w:r w:rsidRPr="00D3796D">
              <w:t xml:space="preserve">Выполнение работ и оказание услуг, связанных с одновременным выполнением инженерных изысканий, подготовкой проектной документации, выполнением работ по капитальному ремонту с поставкой оборудования, необходимого для обеспечения эксплуатации такого объекта: МБОУ </w:t>
            </w:r>
            <w:r w:rsidR="008924A9">
              <w:t>«</w:t>
            </w:r>
            <w:r w:rsidRPr="00D3796D">
              <w:t>СОШ № 2 г. Шатуры</w:t>
            </w:r>
            <w:r w:rsidR="008924A9">
              <w:t>»</w:t>
            </w:r>
            <w:r w:rsidRPr="00D3796D">
              <w:t xml:space="preserve"> Московская область, </w:t>
            </w:r>
            <w:proofErr w:type="spellStart"/>
            <w:r w:rsidRPr="00D3796D">
              <w:t>г.о</w:t>
            </w:r>
            <w:proofErr w:type="spellEnd"/>
            <w:r w:rsidRPr="00D3796D">
              <w:t>. Шатура, г .Шатура, пр-т Ильича, д. 24</w:t>
            </w:r>
          </w:p>
        </w:tc>
      </w:tr>
      <w:tr w:rsidR="00C65A1B" w:rsidRPr="00E67DAE" w14:paraId="6E7949B6" w14:textId="77777777" w:rsidTr="00BD03E9">
        <w:tc>
          <w:tcPr>
            <w:tcW w:w="168" w:type="pct"/>
          </w:tcPr>
          <w:p w14:paraId="173FF055" w14:textId="77777777" w:rsidR="00C65A1B" w:rsidRPr="00E67DAE" w:rsidRDefault="0026588C" w:rsidP="00C553E9">
            <w:r w:rsidRPr="00E67DAE">
              <w:t>2</w:t>
            </w:r>
          </w:p>
        </w:tc>
        <w:tc>
          <w:tcPr>
            <w:tcW w:w="1154" w:type="pct"/>
          </w:tcPr>
          <w:p w14:paraId="0AF3A2D5" w14:textId="77777777" w:rsidR="00C65A1B" w:rsidRPr="00E67DAE" w:rsidRDefault="00CF2479" w:rsidP="00C553E9">
            <w:r w:rsidRPr="00E67DAE">
              <w:t xml:space="preserve">Коды и наименования </w:t>
            </w:r>
            <w:r w:rsidR="00C65A1B" w:rsidRPr="00E67DAE">
              <w:t>ОКПД2</w:t>
            </w:r>
            <w:r w:rsidR="00391AC3" w:rsidRPr="00E67DAE">
              <w:t xml:space="preserve"> / КТРУ / КОЗ</w:t>
            </w:r>
            <w:r w:rsidRPr="00E67DAE">
              <w:t>, используемые при описании объекта закупки</w:t>
            </w:r>
          </w:p>
        </w:tc>
        <w:tc>
          <w:tcPr>
            <w:tcW w:w="3678" w:type="pct"/>
          </w:tcPr>
          <w:p w14:paraId="3FBA7077" w14:textId="77777777" w:rsidR="00C65A1B" w:rsidRPr="00E67DAE" w:rsidRDefault="00915D4F" w:rsidP="00C553E9">
            <w:r w:rsidRPr="00E67DAE">
              <w:t xml:space="preserve">Приведены в Приложении № </w:t>
            </w:r>
            <w:r w:rsidR="00391AC3" w:rsidRPr="00E67DAE">
              <w:t>1</w:t>
            </w:r>
            <w:r w:rsidRPr="00E67DAE">
              <w:t xml:space="preserve"> к контракту</w:t>
            </w:r>
          </w:p>
        </w:tc>
      </w:tr>
      <w:tr w:rsidR="00BD03E9" w:rsidRPr="00E67DAE" w14:paraId="40C115B6" w14:textId="77777777" w:rsidTr="00BD03E9">
        <w:tc>
          <w:tcPr>
            <w:tcW w:w="168" w:type="pct"/>
          </w:tcPr>
          <w:p w14:paraId="542F6DB8" w14:textId="77777777" w:rsidR="00BD03E9" w:rsidRPr="00E67DAE" w:rsidRDefault="00BD03E9" w:rsidP="00BD03E9"/>
        </w:tc>
        <w:tc>
          <w:tcPr>
            <w:tcW w:w="1154" w:type="pct"/>
          </w:tcPr>
          <w:p w14:paraId="3A910097" w14:textId="43BA3F4A" w:rsidR="00BD03E9" w:rsidRPr="00E67DAE" w:rsidRDefault="00BD03E9" w:rsidP="00BD03E9">
            <w:r>
              <w:t>УИН в РГИС</w:t>
            </w:r>
          </w:p>
        </w:tc>
        <w:tc>
          <w:tcPr>
            <w:tcW w:w="3678" w:type="pct"/>
          </w:tcPr>
          <w:p w14:paraId="67D0650A" w14:textId="3C4E1152" w:rsidR="00BD03E9" w:rsidRPr="00E67DAE" w:rsidRDefault="00DF1DEB" w:rsidP="00BD03E9">
            <w:r w:rsidRPr="00DF1DEB">
              <w:t>4036418781.4036419071</w:t>
            </w:r>
          </w:p>
        </w:tc>
      </w:tr>
      <w:tr w:rsidR="00BD03E9" w:rsidRPr="00E67DAE" w14:paraId="4F21D01F" w14:textId="77777777" w:rsidTr="00BD03E9">
        <w:tc>
          <w:tcPr>
            <w:tcW w:w="168" w:type="pct"/>
          </w:tcPr>
          <w:p w14:paraId="3E0DCC12" w14:textId="77777777" w:rsidR="00BD03E9" w:rsidRPr="00E67DAE" w:rsidRDefault="00BD03E9" w:rsidP="00BD03E9">
            <w:r w:rsidRPr="00E67DAE">
              <w:t>3</w:t>
            </w:r>
          </w:p>
        </w:tc>
        <w:tc>
          <w:tcPr>
            <w:tcW w:w="1154" w:type="pct"/>
          </w:tcPr>
          <w:p w14:paraId="325A993E" w14:textId="77777777" w:rsidR="00BD03E9" w:rsidRPr="00E67DAE" w:rsidRDefault="00BD03E9" w:rsidP="00BD03E9">
            <w:r w:rsidRPr="00E67DAE">
              <w:t>Виды, объемы и сроки (этапы) выполнения работ</w:t>
            </w:r>
          </w:p>
        </w:tc>
        <w:tc>
          <w:tcPr>
            <w:tcW w:w="3678" w:type="pct"/>
          </w:tcPr>
          <w:p w14:paraId="58B5BD08" w14:textId="77777777" w:rsidR="00BD03E9" w:rsidRPr="00E67DAE" w:rsidRDefault="00BD03E9" w:rsidP="00BD03E9">
            <w:r w:rsidRPr="00E67DAE">
              <w:t>Виды, объемы и сроки (этапы) выполнения работ, предусмотренных настоящим Техническим заданием (далее – Работ), приведены в Приложении № 2 к контракту</w:t>
            </w:r>
          </w:p>
        </w:tc>
      </w:tr>
      <w:tr w:rsidR="00BD03E9" w:rsidRPr="00E67DAE" w14:paraId="6781AA84" w14:textId="77777777" w:rsidTr="00BD03E9">
        <w:tc>
          <w:tcPr>
            <w:tcW w:w="168" w:type="pct"/>
          </w:tcPr>
          <w:p w14:paraId="5F3A0489" w14:textId="77777777" w:rsidR="00BD03E9" w:rsidRPr="00E67DAE" w:rsidRDefault="00BD03E9" w:rsidP="00BD03E9">
            <w:r w:rsidRPr="00E67DAE">
              <w:t>4</w:t>
            </w:r>
          </w:p>
        </w:tc>
        <w:tc>
          <w:tcPr>
            <w:tcW w:w="1154" w:type="pct"/>
          </w:tcPr>
          <w:p w14:paraId="4FCCDC5A" w14:textId="77777777" w:rsidR="00BD03E9" w:rsidRPr="00E67DAE" w:rsidRDefault="00BD03E9" w:rsidP="00BD03E9">
            <w:r w:rsidRPr="00E67DAE">
              <w:t>Заказчик</w:t>
            </w:r>
          </w:p>
        </w:tc>
        <w:tc>
          <w:tcPr>
            <w:tcW w:w="3678" w:type="pct"/>
          </w:tcPr>
          <w:p w14:paraId="012E47B5" w14:textId="31A2A742" w:rsidR="00BD03E9" w:rsidRPr="00165044" w:rsidRDefault="00BD03E9" w:rsidP="00BD03E9">
            <w:pPr>
              <w:rPr>
                <w:highlight w:val="cyan"/>
              </w:rPr>
            </w:pPr>
            <w:r w:rsidRPr="0083605D">
              <w:t>Государственное казенное учреждение Московской области «Дирекция заказчика капитального строительства» (ГКУ МО «ДЗКС»)</w:t>
            </w:r>
          </w:p>
        </w:tc>
      </w:tr>
      <w:tr w:rsidR="00BD03E9" w:rsidRPr="00E67DAE" w14:paraId="5BD53B64" w14:textId="77777777" w:rsidTr="00BD03E9">
        <w:tc>
          <w:tcPr>
            <w:tcW w:w="168" w:type="pct"/>
          </w:tcPr>
          <w:p w14:paraId="747779E5" w14:textId="77777777" w:rsidR="00BD03E9" w:rsidRPr="00E67DAE" w:rsidRDefault="00BD03E9" w:rsidP="00BD03E9"/>
        </w:tc>
        <w:tc>
          <w:tcPr>
            <w:tcW w:w="1154" w:type="pct"/>
          </w:tcPr>
          <w:p w14:paraId="268C39BC" w14:textId="77777777" w:rsidR="00BD03E9" w:rsidRPr="00E67DAE" w:rsidRDefault="00BD03E9" w:rsidP="00BD03E9"/>
        </w:tc>
        <w:tc>
          <w:tcPr>
            <w:tcW w:w="3678" w:type="pct"/>
          </w:tcPr>
          <w:p w14:paraId="6C8F985E" w14:textId="764280C7" w:rsidR="00BD03E9" w:rsidRPr="00165044" w:rsidRDefault="00BD03E9" w:rsidP="00BD03E9">
            <w:pPr>
              <w:rPr>
                <w:highlight w:val="cyan"/>
              </w:rPr>
            </w:pPr>
            <w:r w:rsidRPr="00DC08FC">
              <w:t>Контактные данные:</w:t>
            </w:r>
          </w:p>
        </w:tc>
      </w:tr>
      <w:tr w:rsidR="00BD03E9" w:rsidRPr="00E67DAE" w14:paraId="4DE34439" w14:textId="77777777" w:rsidTr="00BD03E9">
        <w:tc>
          <w:tcPr>
            <w:tcW w:w="168" w:type="pct"/>
          </w:tcPr>
          <w:p w14:paraId="1E54653D" w14:textId="77777777" w:rsidR="00BD03E9" w:rsidRPr="00E67DAE" w:rsidRDefault="00BD03E9" w:rsidP="00BD03E9"/>
        </w:tc>
        <w:tc>
          <w:tcPr>
            <w:tcW w:w="1154" w:type="pct"/>
          </w:tcPr>
          <w:p w14:paraId="26BC9CF1" w14:textId="77777777" w:rsidR="00BD03E9" w:rsidRPr="00E67DAE" w:rsidRDefault="00BD03E9" w:rsidP="00BD03E9"/>
        </w:tc>
        <w:tc>
          <w:tcPr>
            <w:tcW w:w="3678" w:type="pct"/>
          </w:tcPr>
          <w:p w14:paraId="2CDDA3D7" w14:textId="43F5ED79" w:rsidR="00BD03E9" w:rsidRPr="00165044" w:rsidRDefault="00BD03E9" w:rsidP="00BD03E9">
            <w:pPr>
              <w:rPr>
                <w:highlight w:val="cyan"/>
              </w:rPr>
            </w:pPr>
            <w:r w:rsidRPr="00405663">
              <w:t>Телефон 7-498-6028386</w:t>
            </w:r>
          </w:p>
        </w:tc>
      </w:tr>
      <w:tr w:rsidR="00BD03E9" w:rsidRPr="009052E7" w14:paraId="4EE73A05" w14:textId="77777777" w:rsidTr="00BD03E9">
        <w:tc>
          <w:tcPr>
            <w:tcW w:w="168" w:type="pct"/>
          </w:tcPr>
          <w:p w14:paraId="22BD25BC" w14:textId="77777777" w:rsidR="00BD03E9" w:rsidRPr="00E67DAE" w:rsidRDefault="00BD03E9" w:rsidP="00BD03E9"/>
        </w:tc>
        <w:tc>
          <w:tcPr>
            <w:tcW w:w="1154" w:type="pct"/>
          </w:tcPr>
          <w:p w14:paraId="4D5D6DC5" w14:textId="77777777" w:rsidR="00BD03E9" w:rsidRPr="00E67DAE" w:rsidRDefault="00BD03E9" w:rsidP="00BD03E9"/>
        </w:tc>
        <w:tc>
          <w:tcPr>
            <w:tcW w:w="3678" w:type="pct"/>
          </w:tcPr>
          <w:p w14:paraId="1448FB8E" w14:textId="4CCD32A5" w:rsidR="00BD03E9" w:rsidRPr="00BD03E9" w:rsidRDefault="00BD03E9" w:rsidP="00BD03E9">
            <w:pPr>
              <w:rPr>
                <w:highlight w:val="cyan"/>
                <w:lang w:val="en-US"/>
              </w:rPr>
            </w:pPr>
            <w:r w:rsidRPr="004C0869">
              <w:rPr>
                <w:lang w:val="en-US"/>
              </w:rPr>
              <w:t>E-mail gku.dzks@mosreg.ru</w:t>
            </w:r>
          </w:p>
        </w:tc>
      </w:tr>
      <w:tr w:rsidR="00BD03E9" w:rsidRPr="00E67DAE" w14:paraId="5ACD475B" w14:textId="77777777" w:rsidTr="00BD03E9">
        <w:tc>
          <w:tcPr>
            <w:tcW w:w="168" w:type="pct"/>
          </w:tcPr>
          <w:p w14:paraId="17A9BDF1" w14:textId="77777777" w:rsidR="00BD03E9" w:rsidRPr="00BD03E9" w:rsidRDefault="00BD03E9" w:rsidP="00BD03E9">
            <w:pPr>
              <w:rPr>
                <w:lang w:val="en-US"/>
              </w:rPr>
            </w:pPr>
          </w:p>
        </w:tc>
        <w:tc>
          <w:tcPr>
            <w:tcW w:w="1154" w:type="pct"/>
          </w:tcPr>
          <w:p w14:paraId="65E87E25" w14:textId="77777777" w:rsidR="00BD03E9" w:rsidRPr="00BD03E9" w:rsidRDefault="00BD03E9" w:rsidP="00BD03E9">
            <w:pPr>
              <w:rPr>
                <w:lang w:val="en-US"/>
              </w:rPr>
            </w:pPr>
          </w:p>
        </w:tc>
        <w:tc>
          <w:tcPr>
            <w:tcW w:w="3678" w:type="pct"/>
          </w:tcPr>
          <w:p w14:paraId="233C491B" w14:textId="24BAB28E" w:rsidR="00BD03E9" w:rsidRPr="00165044" w:rsidRDefault="00BD03E9" w:rsidP="00BD03E9">
            <w:pPr>
              <w:rPr>
                <w:highlight w:val="cyan"/>
              </w:rPr>
            </w:pPr>
            <w:r w:rsidRPr="004C0869">
              <w:t xml:space="preserve">Ф.И.О. </w:t>
            </w:r>
            <w:proofErr w:type="spellStart"/>
            <w:r w:rsidRPr="004C0869">
              <w:t>Зорикоев</w:t>
            </w:r>
            <w:proofErr w:type="spellEnd"/>
            <w:r w:rsidRPr="004C0869">
              <w:t xml:space="preserve"> Никита Александрович</w:t>
            </w:r>
          </w:p>
        </w:tc>
      </w:tr>
      <w:tr w:rsidR="00BD03E9" w:rsidRPr="00E67DAE" w14:paraId="6DC4EB6C" w14:textId="77777777" w:rsidTr="00BD03E9">
        <w:tc>
          <w:tcPr>
            <w:tcW w:w="168" w:type="pct"/>
          </w:tcPr>
          <w:p w14:paraId="103750E4" w14:textId="77777777" w:rsidR="00BD03E9" w:rsidRPr="00E67DAE" w:rsidRDefault="00BD03E9" w:rsidP="00BD03E9">
            <w:r w:rsidRPr="00E67DAE">
              <w:t>5</w:t>
            </w:r>
          </w:p>
        </w:tc>
        <w:tc>
          <w:tcPr>
            <w:tcW w:w="1154" w:type="pct"/>
          </w:tcPr>
          <w:p w14:paraId="352704B5" w14:textId="77777777" w:rsidR="00BD03E9" w:rsidRPr="00E67DAE" w:rsidRDefault="00BD03E9" w:rsidP="00BD03E9">
            <w:r w:rsidRPr="00E67DAE">
              <w:t>Объект капитального строительства, подлежащий капитальному ремонту</w:t>
            </w:r>
          </w:p>
        </w:tc>
        <w:tc>
          <w:tcPr>
            <w:tcW w:w="3678" w:type="pct"/>
          </w:tcPr>
          <w:p w14:paraId="34EC7157" w14:textId="54270088" w:rsidR="00BD03E9" w:rsidRPr="00D3796D" w:rsidRDefault="00BD03E9" w:rsidP="00BD03E9">
            <w:r w:rsidRPr="00D3796D">
              <w:t xml:space="preserve">Здание, расположенное по адресу: Московская область, </w:t>
            </w:r>
            <w:proofErr w:type="spellStart"/>
            <w:r w:rsidRPr="00D3796D">
              <w:t>г.о</w:t>
            </w:r>
            <w:proofErr w:type="spellEnd"/>
            <w:r w:rsidRPr="00D3796D">
              <w:t>. Шатура, г. Шатура, пр-т Ильича, д. 24 (далее – Объект)</w:t>
            </w:r>
          </w:p>
        </w:tc>
      </w:tr>
      <w:tr w:rsidR="00BD03E9" w:rsidRPr="00E67DAE" w14:paraId="244885F0" w14:textId="77777777" w:rsidTr="00BD03E9">
        <w:tc>
          <w:tcPr>
            <w:tcW w:w="168" w:type="pct"/>
          </w:tcPr>
          <w:p w14:paraId="36887FC0" w14:textId="77777777" w:rsidR="00BD03E9" w:rsidRPr="00E67DAE" w:rsidRDefault="00BD03E9" w:rsidP="00BD03E9">
            <w:r w:rsidRPr="00E67DAE">
              <w:t>6</w:t>
            </w:r>
          </w:p>
        </w:tc>
        <w:tc>
          <w:tcPr>
            <w:tcW w:w="1154" w:type="pct"/>
          </w:tcPr>
          <w:p w14:paraId="2D99C9C9" w14:textId="77777777" w:rsidR="00BD03E9" w:rsidRPr="00E67DAE" w:rsidRDefault="00BD03E9" w:rsidP="00BD03E9">
            <w:r w:rsidRPr="00E67DAE">
              <w:t xml:space="preserve">Балансодержатель объекта капитального строительства </w:t>
            </w:r>
          </w:p>
        </w:tc>
        <w:tc>
          <w:tcPr>
            <w:tcW w:w="3678" w:type="pct"/>
          </w:tcPr>
          <w:p w14:paraId="7FDEE01C" w14:textId="1102CA16" w:rsidR="00BD03E9" w:rsidRPr="00D3796D" w:rsidRDefault="00BD03E9" w:rsidP="00BD03E9">
            <w:r w:rsidRPr="00D3796D">
              <w:t>МБОУ «СОШ № 2 г. Шатуры» (далее – эксплуатирующая организация)</w:t>
            </w:r>
          </w:p>
        </w:tc>
      </w:tr>
      <w:tr w:rsidR="00BD03E9" w:rsidRPr="00E67DAE" w14:paraId="20EF66C8" w14:textId="77777777" w:rsidTr="00BD03E9">
        <w:tc>
          <w:tcPr>
            <w:tcW w:w="168" w:type="pct"/>
          </w:tcPr>
          <w:p w14:paraId="0D471418" w14:textId="77777777" w:rsidR="00BD03E9" w:rsidRPr="00E67DAE" w:rsidRDefault="00BD03E9" w:rsidP="00BD03E9">
            <w:r w:rsidRPr="00E67DAE">
              <w:t>7</w:t>
            </w:r>
          </w:p>
        </w:tc>
        <w:tc>
          <w:tcPr>
            <w:tcW w:w="1154" w:type="pct"/>
          </w:tcPr>
          <w:p w14:paraId="7ADA9044" w14:textId="77777777" w:rsidR="00BD03E9" w:rsidRPr="00E67DAE" w:rsidRDefault="00BD03E9" w:rsidP="00BD03E9">
            <w:r w:rsidRPr="00E67DAE">
              <w:t>Приложения:</w:t>
            </w:r>
          </w:p>
        </w:tc>
        <w:tc>
          <w:tcPr>
            <w:tcW w:w="3678" w:type="pct"/>
          </w:tcPr>
          <w:p w14:paraId="2DDD7FB5" w14:textId="77777777" w:rsidR="00BD03E9" w:rsidRPr="00E67DAE" w:rsidRDefault="00BD03E9" w:rsidP="00BD03E9">
            <w:r w:rsidRPr="00E67DAE">
              <w:t xml:space="preserve">Приложение № 1 «Задание застройщика на проектирование объекта капитального </w:t>
            </w:r>
            <w:r w:rsidRPr="00E67DAE">
              <w:lastRenderedPageBreak/>
              <w:t>строительства, капитальный ремонт которого осуществляются с привлечением средств бюджетной системы Российской Федерации» (далее – Задание на проектирование);</w:t>
            </w:r>
          </w:p>
          <w:p w14:paraId="3640E87E" w14:textId="3E357796" w:rsidR="00BD03E9" w:rsidRPr="00E67DAE" w:rsidRDefault="00BD03E9" w:rsidP="00BD03E9">
            <w:r w:rsidRPr="00E67DAE">
              <w:t>Приложение № 2 «Методические рекомендации (брендбук) по внутреннему обустройству типовых помещений объектов образования Московской области при проведении капитального ремонта, утвержденных Министерством образования Московской области» (далее – брендбук)</w:t>
            </w:r>
          </w:p>
          <w:p w14:paraId="25791819" w14:textId="6719BBF0" w:rsidR="00BD03E9" w:rsidRPr="00E67DAE" w:rsidRDefault="00BD03E9" w:rsidP="00BD03E9">
            <w:r w:rsidRPr="00E67DAE">
              <w:t>Приложение № 3 «Перечень нормативных правовых актов, технических регламентов, принятых в соответствии с законодательством Российской Федерации о техническом регулировании, документов, разрабатываемых и применяемых в национальной системе стандартизации, принятых в соответствии с законодательством Российской Федерации о стандартизации, санитарно-эпидемиологических правил и нормативов, а также иных правовых актов, документов, определяющих обязательные требования к выполнению Работ, результатам выполнения Работ»;</w:t>
            </w:r>
          </w:p>
          <w:p w14:paraId="319E4CA7" w14:textId="747493CC" w:rsidR="00BD03E9" w:rsidRPr="00E67DAE" w:rsidRDefault="00BD03E9" w:rsidP="00BD03E9">
            <w:r w:rsidRPr="00E67DAE">
              <w:t>Приложение № 4 Руководство пользователя по работе в АИС «МБС»</w:t>
            </w:r>
          </w:p>
        </w:tc>
      </w:tr>
      <w:tr w:rsidR="00BD03E9" w:rsidRPr="00E67DAE" w14:paraId="0ED35F57" w14:textId="77777777" w:rsidTr="00BD03E9">
        <w:tc>
          <w:tcPr>
            <w:tcW w:w="168" w:type="pct"/>
          </w:tcPr>
          <w:p w14:paraId="1B46BE68" w14:textId="77777777" w:rsidR="00BD03E9" w:rsidRPr="00E67DAE" w:rsidRDefault="00BD03E9" w:rsidP="00BD03E9"/>
        </w:tc>
        <w:tc>
          <w:tcPr>
            <w:tcW w:w="4832" w:type="pct"/>
            <w:gridSpan w:val="2"/>
          </w:tcPr>
          <w:p w14:paraId="040354A8" w14:textId="77777777" w:rsidR="00BD03E9" w:rsidRPr="00E67DAE" w:rsidRDefault="00BD03E9" w:rsidP="00BD03E9">
            <w:r w:rsidRPr="00E67DAE">
              <w:t>II Раздел. Общие требования.</w:t>
            </w:r>
          </w:p>
        </w:tc>
      </w:tr>
      <w:tr w:rsidR="00BD03E9" w:rsidRPr="00E67DAE" w14:paraId="221F27A5" w14:textId="77777777" w:rsidTr="00BD03E9">
        <w:tc>
          <w:tcPr>
            <w:tcW w:w="168" w:type="pct"/>
          </w:tcPr>
          <w:p w14:paraId="5DFD49D2" w14:textId="77777777" w:rsidR="00BD03E9" w:rsidRPr="00E67DAE" w:rsidRDefault="00BD03E9" w:rsidP="00BD03E9">
            <w:r w:rsidRPr="00E67DAE">
              <w:t>1</w:t>
            </w:r>
          </w:p>
        </w:tc>
        <w:tc>
          <w:tcPr>
            <w:tcW w:w="1154" w:type="pct"/>
          </w:tcPr>
          <w:p w14:paraId="5905E67D" w14:textId="77777777" w:rsidR="00BD03E9" w:rsidRPr="00E67DAE" w:rsidRDefault="00BD03E9" w:rsidP="00BD03E9">
            <w:r w:rsidRPr="00E67DAE">
              <w:t>Требования к организации взаимодействия сторон</w:t>
            </w:r>
          </w:p>
        </w:tc>
        <w:tc>
          <w:tcPr>
            <w:tcW w:w="3678" w:type="pct"/>
          </w:tcPr>
          <w:p w14:paraId="52682426" w14:textId="77777777" w:rsidR="00BD03E9" w:rsidRPr="00E67DAE" w:rsidRDefault="00BD03E9" w:rsidP="00BD03E9">
            <w:r w:rsidRPr="00E67DAE">
              <w:t>1. Подрядчик в течение 1 (одного) рабочего дня с даты заключения контракта:</w:t>
            </w:r>
          </w:p>
          <w:p w14:paraId="003F9E60" w14:textId="1F033FAC" w:rsidR="00BD03E9" w:rsidRPr="00E67DAE" w:rsidRDefault="00BD03E9" w:rsidP="00BD03E9">
            <w:r w:rsidRPr="00E67DAE">
              <w:t>1) должен зарегистрироваться в автоматизированной информационной системе «Мониторинг бюджетного строительства» (далее – АИС «МБС») в соответствии с приложением 4 к описанию объекта закупки «Руководство пользователя по работе в АИС «МБС».</w:t>
            </w:r>
          </w:p>
          <w:p w14:paraId="23AB70D0" w14:textId="77777777" w:rsidR="00BD03E9" w:rsidRPr="00E67DAE" w:rsidRDefault="00BD03E9" w:rsidP="00BD03E9">
            <w:r w:rsidRPr="00E67DAE">
              <w:t>2) предоставляет заказчику следующие сведения, необходимые для организации взаимодействия с Заказчиком при исполнении контракта:</w:t>
            </w:r>
          </w:p>
          <w:p w14:paraId="0313AE4A" w14:textId="201E56EB" w:rsidR="00BD03E9" w:rsidRPr="00E67DAE" w:rsidRDefault="00BD03E9" w:rsidP="00BD03E9">
            <w:r w:rsidRPr="00E67DAE">
              <w:t xml:space="preserve">- копии распорядительных документов о назначении лиц, уполномоченных на взаимодействие с Заказчиком при исполнении контракта, в том числе персонально ответственных основных должностных лиц, указанных в </w:t>
            </w:r>
            <w:proofErr w:type="spellStart"/>
            <w:r w:rsidRPr="00E67DAE">
              <w:t>пп</w:t>
            </w:r>
            <w:proofErr w:type="spellEnd"/>
            <w:r w:rsidRPr="00E67DAE">
              <w:t>. 5.3. СП 48.13330.2019 «Организация строительства», контактные данные таких лиц (фамилия, имя, отчество (при наличии), должность, номер телефона, адрес электронной почты);</w:t>
            </w:r>
          </w:p>
          <w:p w14:paraId="2511FCC4" w14:textId="77777777" w:rsidR="00BD03E9" w:rsidRPr="00E67DAE" w:rsidRDefault="00BD03E9" w:rsidP="00BD03E9">
            <w:r w:rsidRPr="00E67DAE">
              <w:t>- сведения о выделенных для взаимодействия с Заказчиком номере телефона и адресе электронной почты.</w:t>
            </w:r>
          </w:p>
          <w:p w14:paraId="3E1AA14E" w14:textId="77777777" w:rsidR="00BD03E9" w:rsidRPr="00E67DAE" w:rsidRDefault="00BD03E9" w:rsidP="00BD03E9">
            <w:r w:rsidRPr="00E67DAE">
              <w:t xml:space="preserve">2. Об изменении сведений, необходимых для организации взаимодействия с Заказчиком </w:t>
            </w:r>
            <w:r w:rsidRPr="00E67DAE">
              <w:lastRenderedPageBreak/>
              <w:t>при исполнении контракта, Подрядчик обязан уведомить Заказчика в течение 1 (одного) рабочего дня со дня таких изменений.</w:t>
            </w:r>
          </w:p>
          <w:p w14:paraId="1EAAFD5D" w14:textId="77777777" w:rsidR="00BD03E9" w:rsidRPr="00E67DAE" w:rsidRDefault="00BD03E9" w:rsidP="00BD03E9">
            <w:r w:rsidRPr="00E67DAE">
              <w:t>3. Подрядчик обязан обеспечить круглосуточное и ежедневное (включая выходные и праздничные дни) взаимодействие с Заказчиком своих специалистов и лиц, уполномоченных на взаимодействие с Заказчиком при исполнении контракта, по выделенным для взаимодействия с Заказчиком номерам телефона и адресам электронной почты.</w:t>
            </w:r>
          </w:p>
          <w:p w14:paraId="20C68BF7" w14:textId="77777777" w:rsidR="00BD03E9" w:rsidRPr="00E67DAE" w:rsidRDefault="00BD03E9" w:rsidP="00BD03E9">
            <w:r w:rsidRPr="00E67DAE">
              <w:t>4. Заказчик, в течение 1 рабочего дня со дня предоставления Подрядчиком сведений о выделенном для взаимодействия с Заказчиком адресе электронной почты, направляет на указанный адрес электронной почты сведения о лице (лицах), уполномоченных на взаимодействие с Подрядчиком (фамилия, имя, отчество (при наличии), должность, номер телефона, адрес электронной почты).</w:t>
            </w:r>
          </w:p>
          <w:p w14:paraId="7BF43887" w14:textId="77777777" w:rsidR="00BD03E9" w:rsidRPr="00E67DAE" w:rsidRDefault="00BD03E9" w:rsidP="00BD03E9">
            <w:r w:rsidRPr="00E67DAE">
              <w:t>5. Адреса электронной почты, указанные в пунктах 1 и 4 настоящей части, используются Заказчиком и Подрядчиком для направления всех уведомлений, требований в рамках исполнения контракта, если иное не определено условиями контракта, требованиями действующего законодательства, настоящего Технического задания (или Задания на проектирование).</w:t>
            </w:r>
          </w:p>
          <w:p w14:paraId="63297CEA" w14:textId="77777777" w:rsidR="00BD03E9" w:rsidRPr="00E67DAE" w:rsidRDefault="00BD03E9" w:rsidP="00BD03E9">
            <w:r w:rsidRPr="00E67DAE">
              <w:t>6. Согласование документов и решений, действий, формируемых и принимаемых, реализуемых в ходе исполнения контракта, в том числе в ходе или по результатам проведения инженерных изысканий, подготовки проектной документации, включая документы и решения, подлежащие утверждению Заказчиком (далее – согласование), если иное не определено условиями контракта, требованиями действующего законодательства, настоящего Технического задания, Подрядчик и Заказчик осуществляют посредством обмена электронными сообщениями, документами, направляемыми на адреса электронной почты, указанные в пунктах 1 и 4 настоящей части.</w:t>
            </w:r>
          </w:p>
          <w:p w14:paraId="49AA102C" w14:textId="3091E678" w:rsidR="00BD03E9" w:rsidRPr="00E67DAE" w:rsidRDefault="00BD03E9" w:rsidP="00BD03E9">
            <w:r w:rsidRPr="00E67DAE">
              <w:t xml:space="preserve">7. Заказчик осуществляет согласование в течение 5 (пяти) дней со дня их поступления, если иное не определено условиями контракта, требованиями действующего законодательства, настоящего Технического задания. </w:t>
            </w:r>
          </w:p>
          <w:p w14:paraId="1C3B48CB" w14:textId="77777777" w:rsidR="00BD03E9" w:rsidRPr="00E67DAE" w:rsidRDefault="00BD03E9" w:rsidP="00BD03E9">
            <w:r w:rsidRPr="00E67DAE">
              <w:t xml:space="preserve">8. Отсутствие согласования или отказа в согласовании Заказчика в сроки, указанные в </w:t>
            </w:r>
            <w:r w:rsidRPr="00E67DAE">
              <w:lastRenderedPageBreak/>
              <w:t>пункте 7 настоящей части, не влечет признания согласованными документов и решений, принимаемых в ходе исполнения контракта.</w:t>
            </w:r>
          </w:p>
          <w:p w14:paraId="2964614C" w14:textId="77777777" w:rsidR="00BD03E9" w:rsidRPr="00E67DAE" w:rsidRDefault="00BD03E9" w:rsidP="00BD03E9">
            <w:r w:rsidRPr="00E67DAE">
              <w:t xml:space="preserve">9. Отказ Заказчика в согласовании должен содержать указание на причины такого отказа и сроки их устранения. </w:t>
            </w:r>
          </w:p>
          <w:p w14:paraId="0AF57A61" w14:textId="77777777" w:rsidR="00BD03E9" w:rsidRPr="00E67DAE" w:rsidRDefault="00BD03E9" w:rsidP="00BD03E9">
            <w:r w:rsidRPr="00E67DAE">
              <w:t>10. Подрядчик обязан за свой счет устранить причины отказа Заказчика в согласовании в сроки, определенные в таком отказе.</w:t>
            </w:r>
          </w:p>
          <w:p w14:paraId="06647F95" w14:textId="18A6FFDA" w:rsidR="00BD03E9" w:rsidRPr="00E67DAE" w:rsidRDefault="00BD03E9" w:rsidP="00BD03E9">
            <w:r w:rsidRPr="00E67DAE">
              <w:t>11. Подрядчик обязан обеспечить предоставление Заказчику еженедельного отчета (каждую пятницу) в электронном виде, проведении капитального ремонта в объемах строительной готовности посредством АИС «МБС».</w:t>
            </w:r>
          </w:p>
          <w:p w14:paraId="587F2E46" w14:textId="77777777" w:rsidR="00BD03E9" w:rsidRPr="00E67DAE" w:rsidRDefault="00BD03E9" w:rsidP="00BD03E9">
            <w:r w:rsidRPr="00E67DAE">
              <w:t>12. При необходимости передачи и(или) получения документов, в том числе в целях их согласования, на бумажном носителе и (или) съемном электронном носителе информации Подрядчик осуществляет согласование с Заказчиком даты, времени и места передачи и(или) получения таких документов.</w:t>
            </w:r>
          </w:p>
        </w:tc>
      </w:tr>
      <w:tr w:rsidR="00BD03E9" w:rsidRPr="00E67DAE" w14:paraId="0F424F66" w14:textId="77777777" w:rsidTr="00BD03E9">
        <w:tc>
          <w:tcPr>
            <w:tcW w:w="168" w:type="pct"/>
          </w:tcPr>
          <w:p w14:paraId="2040B438" w14:textId="77777777" w:rsidR="00BD03E9" w:rsidRPr="00E67DAE" w:rsidRDefault="00BD03E9" w:rsidP="00BD03E9">
            <w:r w:rsidRPr="00E67DAE">
              <w:lastRenderedPageBreak/>
              <w:t>2</w:t>
            </w:r>
          </w:p>
        </w:tc>
        <w:tc>
          <w:tcPr>
            <w:tcW w:w="1154" w:type="pct"/>
          </w:tcPr>
          <w:p w14:paraId="6D4E8290" w14:textId="77777777" w:rsidR="00BD03E9" w:rsidRPr="00E67DAE" w:rsidRDefault="00BD03E9" w:rsidP="00BD03E9">
            <w:r w:rsidRPr="00E67DAE">
              <w:t>Общие требования к выполнению Работ.</w:t>
            </w:r>
          </w:p>
        </w:tc>
        <w:tc>
          <w:tcPr>
            <w:tcW w:w="3678" w:type="pct"/>
          </w:tcPr>
          <w:p w14:paraId="77F3AD52" w14:textId="77777777" w:rsidR="00BD03E9" w:rsidRPr="00E67DAE" w:rsidRDefault="00BD03E9" w:rsidP="00BD03E9">
            <w:r w:rsidRPr="00E67DAE">
              <w:t>Подрядчик за свой счет при выполнении Работ обеспечивает:</w:t>
            </w:r>
          </w:p>
          <w:p w14:paraId="5A4D08EA" w14:textId="12EDF790" w:rsidR="00BD03E9" w:rsidRPr="00E67DAE" w:rsidRDefault="00BD03E9" w:rsidP="00BD03E9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>соответствие результатов Работ и их технологии требованиям настоящего Технического задания (и приложений к нему), а также законодательства и иных правовых актов Российской Федерации и Московской области, технических регламентов, принятых в соответствии с законодательством Российской Федерации о техническом регулировании, документов, разрабатываемых и применяемых в национальной системе стандартизации, принятых в соответствии с законодательством Российской Федерации о стандартизации, санитарно-эпидемиологических правил и нормативов, в том числе приведенных в Приложении № 3 к описанию объекта закупки, и в Задании на проектирование (Приложение № 1 к описанию объекта закупки);</w:t>
            </w:r>
          </w:p>
          <w:p w14:paraId="585BE906" w14:textId="3C6AFB1C" w:rsidR="00BD03E9" w:rsidRPr="00E67DAE" w:rsidRDefault="00BD03E9" w:rsidP="00BD03E9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>получение технических условий подключения программно-технических комплексов видеонаблюдения к системе технологического обеспечения региональной общественной безопасности и оперативного управления «Безопасный регион» в Московской области в Министерстве государственного управления, информационных технологий и связи Московской области;</w:t>
            </w:r>
          </w:p>
          <w:p w14:paraId="59077A39" w14:textId="77777777" w:rsidR="00BD03E9" w:rsidRPr="00E67DAE" w:rsidRDefault="00BD03E9" w:rsidP="00BD03E9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 xml:space="preserve">при необходимости для выполнения Работ получения сведений, документов направление запросов в соответствующие государственные и муниципальные органы и </w:t>
            </w:r>
            <w:r w:rsidRPr="00E67DAE">
              <w:lastRenderedPageBreak/>
              <w:t>учреждения, организации о предоставлении таких сведений, документов, если иное не определено условиями контракта и требованиями действующего законодательства, настоящего Технического задания;</w:t>
            </w:r>
          </w:p>
          <w:p w14:paraId="0EE8BDE4" w14:textId="77777777" w:rsidR="00BD03E9" w:rsidRPr="00E67DAE" w:rsidRDefault="00BD03E9" w:rsidP="00BD03E9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>своевременную доставку (транспортировку) страхование перевозок, разгрузку, складирование и сохранность материалов, инструментов, оборудования и техники, используемых при выполнении Работ, место(места) складирования подлежат согласованию с Заказчиком;</w:t>
            </w:r>
          </w:p>
          <w:p w14:paraId="11C99DDC" w14:textId="77777777" w:rsidR="00BD03E9" w:rsidRPr="00E67DAE" w:rsidRDefault="00BD03E9" w:rsidP="00BD03E9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>выполнение всех видов и объемов Работ с использованием необходимых для выполнения Работ специализированных технических средств необходимым составом и количеством работников (специалистов, рабочих), отвечающих требованиям к квалификации, обязательных для таких работников при осуществления определенного вида профессиональной деятельности, в том числе выполнения определенной трудовой функции;</w:t>
            </w:r>
          </w:p>
          <w:p w14:paraId="7EB9C614" w14:textId="77777777" w:rsidR="00BD03E9" w:rsidRPr="00E67DAE" w:rsidRDefault="00BD03E9" w:rsidP="00BD03E9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>соблюдение требований санитарно-эпидемиологических правил и нормативов, действующих нормативных правовых актов в области охраны труда, техники безопасности, пожарной безопасности, эксплуатации электроустановок;</w:t>
            </w:r>
          </w:p>
          <w:p w14:paraId="37F0E035" w14:textId="77777777" w:rsidR="00BD03E9" w:rsidRPr="00E67DAE" w:rsidRDefault="00BD03E9" w:rsidP="00BD03E9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>наличие материальных и технических средств для осуществления мероприятий по спасению людей и ликвидации аварии;</w:t>
            </w:r>
          </w:p>
          <w:p w14:paraId="2ED61D4F" w14:textId="77777777" w:rsidR="00BD03E9" w:rsidRPr="00E67DAE" w:rsidRDefault="00BD03E9" w:rsidP="00BD03E9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>при организации строительной площадки, размещении участков работ, рабочих мест, проездов строительных машин и транспортных средств, проходов для людей, установление опасных для работников зон, в пределах которых постоянно действуют или потенциально могут действовать опасные или вредные производственные факторы;</w:t>
            </w:r>
          </w:p>
          <w:p w14:paraId="672F212F" w14:textId="77777777" w:rsidR="00BD03E9" w:rsidRPr="00E67DAE" w:rsidRDefault="00BD03E9" w:rsidP="00BD03E9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>соблюдение правил привлечения иностранной и иногородней рабочей силы, установленные законодательством Российской Федерации и иными нормативными правовыми актами;</w:t>
            </w:r>
          </w:p>
          <w:p w14:paraId="1618FED7" w14:textId="77777777" w:rsidR="00BD03E9" w:rsidRPr="00E67DAE" w:rsidRDefault="00BD03E9" w:rsidP="00BD03E9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>работников, привлекаемых к выполнению Работ, спецодеждой (униформой) и другими необходимыми средствами индивидуальной защиты, материалами и инвентарем;</w:t>
            </w:r>
          </w:p>
          <w:p w14:paraId="57F52DC2" w14:textId="77777777" w:rsidR="00BD03E9" w:rsidRPr="00E67DAE" w:rsidRDefault="00BD03E9" w:rsidP="00BD03E9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 xml:space="preserve">оформление и получение ордеров (разрешений) на производство земляных Работ (при необходимости); </w:t>
            </w:r>
          </w:p>
          <w:p w14:paraId="5A176370" w14:textId="77777777" w:rsidR="00BD03E9" w:rsidRPr="00E67DAE" w:rsidRDefault="00BD03E9" w:rsidP="00BD03E9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lastRenderedPageBreak/>
              <w:t>безопасность дорожного движения в соответствии с Правилами дорожного движения Российской Федерации, включая, при необходимости, выполнение мероприятий по организации дорожного движения и ограждению мест проведения Работ;</w:t>
            </w:r>
          </w:p>
          <w:p w14:paraId="4E4EA152" w14:textId="77777777" w:rsidR="00BD03E9" w:rsidRPr="00E67DAE" w:rsidRDefault="00BD03E9" w:rsidP="00BD03E9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 xml:space="preserve">соблюдение требований законодательства в сфере охраны окружающей среды и обращения с отходами производства и потребления, в том числе: содержание и уборку места выполнения Работ; </w:t>
            </w:r>
          </w:p>
          <w:p w14:paraId="398F9444" w14:textId="77777777" w:rsidR="00BD03E9" w:rsidRPr="00E67DAE" w:rsidRDefault="00BD03E9" w:rsidP="00BD03E9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 xml:space="preserve">чистоту выезжающих с места выполнения Работ транспортных средств, специализированной техники; сбор и хранение отходов, образовавшихся при выполнении Работ, в соответствии с требованиями п. 3.9., </w:t>
            </w:r>
            <w:proofErr w:type="spellStart"/>
            <w:r w:rsidRPr="00E67DAE">
              <w:t>пп</w:t>
            </w:r>
            <w:proofErr w:type="spellEnd"/>
            <w:r w:rsidRPr="00E67DAE">
              <w:t xml:space="preserve">. 4.4.1 и </w:t>
            </w:r>
            <w:proofErr w:type="spellStart"/>
            <w:r w:rsidRPr="00E67DAE">
              <w:t>п.п</w:t>
            </w:r>
            <w:proofErr w:type="spellEnd"/>
            <w:r w:rsidRPr="00E67DAE">
              <w:t>. 4.5. и 6.1 ГОСТ Р 57678-2017. «Национальный стандарт Российской Федерации. Ресурсосбережение. Обращение с отходами. Ликвидация строительных отходов» (утвержден и введен в действие приказом Росстандарта от 19.09.2017 № 1163-ст);</w:t>
            </w:r>
          </w:p>
          <w:p w14:paraId="5437C77F" w14:textId="5A94442B" w:rsidR="00BD03E9" w:rsidRPr="00E67DAE" w:rsidRDefault="00BD03E9" w:rsidP="00BD03E9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 xml:space="preserve">вывоз и утилизацию отходов, образовавшихся при выполнении Работ, на специализированных объектах приема (переработки) отходов строительства, сноса зданий и сооружений, в том числе грунтов (далее – </w:t>
            </w:r>
            <w:proofErr w:type="spellStart"/>
            <w:r w:rsidRPr="00E67DAE">
              <w:t>ОССиГ</w:t>
            </w:r>
            <w:proofErr w:type="spellEnd"/>
            <w:r w:rsidRPr="00E67DAE">
              <w:t xml:space="preserve">), зарегистрированных в подсистеме Электронный талон </w:t>
            </w:r>
            <w:proofErr w:type="spellStart"/>
            <w:r w:rsidRPr="00E67DAE">
              <w:t>ОССиГ</w:t>
            </w:r>
            <w:proofErr w:type="spellEnd"/>
            <w:r w:rsidRPr="00E67DAE">
              <w:t xml:space="preserve"> РГИС Московской области (перечень размещён на сайте Министерства экологии и природопользования Московской области), с предоставлением заказчику документов, подтверждающих сдачу/прием всего объема отходов, образовавшихся при выполнении Работ (реестр и копии погашенных электронных талонов </w:t>
            </w:r>
            <w:proofErr w:type="spellStart"/>
            <w:r w:rsidRPr="00E67DAE">
              <w:t>ОССиГ</w:t>
            </w:r>
            <w:proofErr w:type="spellEnd"/>
            <w:r w:rsidRPr="00E67DAE">
              <w:t>), срок предоставления указан в Приложении № 2 к контракту;</w:t>
            </w:r>
          </w:p>
          <w:p w14:paraId="7AED4852" w14:textId="2848C197" w:rsidR="00BD03E9" w:rsidRPr="00E67DAE" w:rsidRDefault="00BD03E9" w:rsidP="00BD03E9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>по завершении Работ вывоз за пределы площадки, принадлежащие подрядчику или субподрядчикам строительные машины и оборудование, транспортные средства, инструменты, приборы, инвентарь, строительные материалы, изделия, оборудование, конструкции, временные сооружения и другое имущество, а также отходов, образовавшихся при выполнении Работ осуществляется в срок, указанный в разделе 5 контракта;</w:t>
            </w:r>
          </w:p>
          <w:p w14:paraId="7BFC7549" w14:textId="77777777" w:rsidR="00BD03E9" w:rsidRPr="00E67DAE" w:rsidRDefault="00BD03E9" w:rsidP="00BD03E9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 xml:space="preserve">соблюдение правил действующего внутреннего распорядка, контрольно-пропускного режима, внутренних положений и инструкций эксплуатирующей </w:t>
            </w:r>
            <w:r w:rsidRPr="00E67DAE">
              <w:lastRenderedPageBreak/>
              <w:t>организации;</w:t>
            </w:r>
          </w:p>
          <w:p w14:paraId="1F2C6955" w14:textId="77777777" w:rsidR="00BD03E9" w:rsidRPr="00E67DAE" w:rsidRDefault="00BD03E9" w:rsidP="00BD03E9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>выполнение Работ в режиме, не создающим препятствия или неудобств в работе эксплуатирующей организации, угрозы для работников и посетителей эксплуатирующей организации;</w:t>
            </w:r>
          </w:p>
          <w:p w14:paraId="05D1A671" w14:textId="77777777" w:rsidR="00BD03E9" w:rsidRPr="00E67DAE" w:rsidRDefault="00BD03E9" w:rsidP="00BD03E9">
            <w:r w:rsidRPr="00E67DAE">
              <w:t>2. Все положения законодательства и иных правовых актов Российской Федерации и Московской области, технических регламентов, принятых в соответствии с законодательством Российской Федерации о техническом регулировании, документов, разрабатываемых и применяемых в национальной системе стандартизации, принятых в соответствии с законодательством Российской Федерации о стандартизации, санитарно-эпидемиологических правил и нормативов, иных актов и документов, подлежащих применению при выполнении Работ, применяются исключительно в действующей на момент выполнения Работ редакции, с учетом изменений и дополнений.</w:t>
            </w:r>
          </w:p>
          <w:p w14:paraId="56EAF83E" w14:textId="77777777" w:rsidR="00BD03E9" w:rsidRPr="00E67DAE" w:rsidRDefault="00BD03E9" w:rsidP="00BD03E9">
            <w:r w:rsidRPr="00E67DAE">
              <w:t>3. Вся полнота ответственности за соблюдением при выполнении Работ требований трудового законодательства, требований к охране труда, технике безопасности, пожарной безопасности, правил технической эксплуатации электроустановок, требований санитарно-эпидемиологических правил и нормативов (в том числе гигиенических нормативов, устанавливающих требования к факторам рабочей среды и трудового процесса), возлагается на Подрядчика.</w:t>
            </w:r>
          </w:p>
        </w:tc>
      </w:tr>
      <w:tr w:rsidR="00BD03E9" w:rsidRPr="00E67DAE" w14:paraId="24294DD7" w14:textId="77777777" w:rsidTr="00BD03E9">
        <w:tc>
          <w:tcPr>
            <w:tcW w:w="168" w:type="pct"/>
          </w:tcPr>
          <w:p w14:paraId="7DECAC9B" w14:textId="77777777" w:rsidR="00BD03E9" w:rsidRPr="00E67DAE" w:rsidRDefault="00BD03E9" w:rsidP="00BD03E9">
            <w:pPr>
              <w:rPr>
                <w:lang w:val="en-US"/>
              </w:rPr>
            </w:pPr>
            <w:r w:rsidRPr="00E67DAE">
              <w:rPr>
                <w:lang w:val="en-US"/>
              </w:rPr>
              <w:lastRenderedPageBreak/>
              <w:t>3</w:t>
            </w:r>
          </w:p>
        </w:tc>
        <w:tc>
          <w:tcPr>
            <w:tcW w:w="1154" w:type="pct"/>
          </w:tcPr>
          <w:p w14:paraId="7BA6AB1E" w14:textId="1110CD7C" w:rsidR="00BD03E9" w:rsidRPr="00E67DAE" w:rsidRDefault="00BD03E9" w:rsidP="00BD03E9">
            <w:r w:rsidRPr="00E67DAE">
              <w:t>Соблюдение требований, установленным законодательством Российской Федерации к лицам, осуществляющим выполнение работ по проведению инженерных изысканий, подготовке проектной документации</w:t>
            </w:r>
          </w:p>
        </w:tc>
        <w:tc>
          <w:tcPr>
            <w:tcW w:w="3678" w:type="pct"/>
          </w:tcPr>
          <w:p w14:paraId="43FFA4FF" w14:textId="77777777" w:rsidR="00BD03E9" w:rsidRPr="00E67DAE" w:rsidRDefault="00BD03E9" w:rsidP="00BD03E9">
            <w:r w:rsidRPr="00E67DAE">
              <w:t xml:space="preserve">1. Подрядчик или привлекаемая им субподрядная организация (проектная организация) должен являться членом саморегулируемой организации в области архитектурно-строительного проектирования, инженерных изысканий. </w:t>
            </w:r>
          </w:p>
          <w:p w14:paraId="4169914B" w14:textId="77777777" w:rsidR="00BD03E9" w:rsidRPr="00E67DAE" w:rsidRDefault="00BD03E9" w:rsidP="00BD03E9">
            <w:r w:rsidRPr="00E67DAE">
              <w:t xml:space="preserve">При этом минимальный размер взноса в компенсационный фонд возмещения вреда должен быть сформирован в соответствии с требованиями части 10 статьи 55.16 Градостроительного кодекса Российской Федерации, минимальный размер взноса в компенсационный фонд обеспечения договорных обязательств должен быть сформирован в соответствии с требованиями части 11 статьи 55.16 Градостроительного кодекса Российской Федерации. </w:t>
            </w:r>
          </w:p>
          <w:p w14:paraId="09F7CF1A" w14:textId="77777777" w:rsidR="00BD03E9" w:rsidRPr="00E67DAE" w:rsidRDefault="00BD03E9" w:rsidP="00BD03E9">
            <w:r w:rsidRPr="00E67DAE">
              <w:t xml:space="preserve">Уровень ответственности члена саморегулируемой организации должен быть не ниже цены работ по подготовке проектной документации, определенной контрактом. За исключением случаев, перечисленных в части 4.1 статьи 48 и в пункте 2.1 статьи 47 </w:t>
            </w:r>
            <w:r w:rsidRPr="00E67DAE">
              <w:lastRenderedPageBreak/>
              <w:t>Градостроительного кодекса РФ.</w:t>
            </w:r>
          </w:p>
          <w:p w14:paraId="02D0DEA8" w14:textId="65143425" w:rsidR="00BD03E9" w:rsidRPr="00E67DAE" w:rsidRDefault="00BD03E9" w:rsidP="00BD03E9">
            <w:r w:rsidRPr="00E67DAE">
              <w:t xml:space="preserve">2. Подрядчик предоставляет Заказчику сведения о соблюдении требований, установленным законодательством Российской Федерации к лицам, осуществляющим выполнение работ по проведению инженерных изысканий, подготовке проектной документации (далее – Требования) в течение 3 (трех) рабочих дней со дня заключения контракта, либо, в случае привлечения Подрядчиком субподрядной организации, в течение 1 (одного) рабочего дня со дня такого привлечения. </w:t>
            </w:r>
          </w:p>
          <w:p w14:paraId="21FA8E14" w14:textId="335B11C0" w:rsidR="00BD03E9" w:rsidRPr="00E67DAE" w:rsidRDefault="00BD03E9" w:rsidP="00BD03E9">
            <w:r w:rsidRPr="00E67DAE">
              <w:t>3. Несоответствие Подрядчика или привлекаемой им субподрядной организации Требованиям, либо не предоставление сведений, подтверждающих их соответствие Требованиям, является основанием для принятия Заказчиком решения об одностороннем отказе от исполнения контракта.</w:t>
            </w:r>
          </w:p>
        </w:tc>
      </w:tr>
      <w:tr w:rsidR="00BD03E9" w:rsidRPr="00E67DAE" w14:paraId="691E7562" w14:textId="77777777" w:rsidTr="00BD03E9">
        <w:tc>
          <w:tcPr>
            <w:tcW w:w="168" w:type="pct"/>
          </w:tcPr>
          <w:p w14:paraId="5F9C00E7" w14:textId="77777777" w:rsidR="00BD03E9" w:rsidRPr="00E67DAE" w:rsidRDefault="00BD03E9" w:rsidP="00BD03E9">
            <w:pPr>
              <w:rPr>
                <w:lang w:val="en-US"/>
              </w:rPr>
            </w:pPr>
            <w:r w:rsidRPr="00E67DAE">
              <w:rPr>
                <w:lang w:val="en-US"/>
              </w:rPr>
              <w:lastRenderedPageBreak/>
              <w:t>4</w:t>
            </w:r>
          </w:p>
        </w:tc>
        <w:tc>
          <w:tcPr>
            <w:tcW w:w="1154" w:type="pct"/>
          </w:tcPr>
          <w:p w14:paraId="7EDB88E9" w14:textId="77777777" w:rsidR="00BD03E9" w:rsidRPr="00E67DAE" w:rsidRDefault="00BD03E9" w:rsidP="00BD03E9">
            <w:r w:rsidRPr="00E67DAE">
              <w:t>Перечень исходных данных, предоставляемых Заказчиком для выполнения инженерных изысканий, подготовки проектной документации, порядок их предоставления</w:t>
            </w:r>
          </w:p>
        </w:tc>
        <w:tc>
          <w:tcPr>
            <w:tcW w:w="3678" w:type="pct"/>
          </w:tcPr>
          <w:p w14:paraId="47206188" w14:textId="77777777" w:rsidR="00BD03E9" w:rsidRPr="00E67DAE" w:rsidRDefault="00BD03E9" w:rsidP="00BD03E9">
            <w:r w:rsidRPr="00E67DAE">
              <w:t>Исходными данными для выполнения инженерных изысканий, подготовки проектной документации являются:</w:t>
            </w:r>
          </w:p>
          <w:p w14:paraId="404A873B" w14:textId="7D9BBBE0" w:rsidR="00BD03E9" w:rsidRPr="00E67DAE" w:rsidRDefault="00BD03E9" w:rsidP="00BD03E9">
            <w:r w:rsidRPr="00E67DAE">
              <w:t>- настоящее Техническое задание (включая Задание на проектирование – Приложение № 1 к описанию объекта закупки);</w:t>
            </w:r>
          </w:p>
          <w:p w14:paraId="0632C0B2" w14:textId="445D5EFB" w:rsidR="00BD03E9" w:rsidRPr="00E67DAE" w:rsidRDefault="00BD03E9" w:rsidP="00BD03E9">
            <w:r w:rsidRPr="00E67DAE">
              <w:t>- брендбук (Приложение № 2 к описанию объекта закупки);</w:t>
            </w:r>
          </w:p>
          <w:p w14:paraId="64173378" w14:textId="7C44C23D" w:rsidR="00BD03E9" w:rsidRPr="00E67DAE" w:rsidRDefault="00BD03E9" w:rsidP="00BD03E9">
            <w:r w:rsidRPr="00E67DAE">
              <w:t>- иные исходные данные для выполнения инженерных изысканий, подготовки проектной документации, указанные в Приложении № 2 к Заданию на проектирование.</w:t>
            </w:r>
          </w:p>
        </w:tc>
      </w:tr>
      <w:tr w:rsidR="00BD03E9" w:rsidRPr="00E67DAE" w14:paraId="49BD154A" w14:textId="77777777" w:rsidTr="00BD03E9">
        <w:tc>
          <w:tcPr>
            <w:tcW w:w="168" w:type="pct"/>
          </w:tcPr>
          <w:p w14:paraId="508A14EE" w14:textId="77777777" w:rsidR="00BD03E9" w:rsidRPr="00E67DAE" w:rsidRDefault="00BD03E9" w:rsidP="00BD03E9"/>
        </w:tc>
        <w:tc>
          <w:tcPr>
            <w:tcW w:w="4832" w:type="pct"/>
            <w:gridSpan w:val="2"/>
          </w:tcPr>
          <w:p w14:paraId="5C51D09E" w14:textId="77777777" w:rsidR="00BD03E9" w:rsidRPr="00E67DAE" w:rsidRDefault="00BD03E9" w:rsidP="00BD03E9">
            <w:r w:rsidRPr="00E67DAE">
              <w:t>III Раздел. Специальные требования к отдельным видам Работ</w:t>
            </w:r>
          </w:p>
        </w:tc>
      </w:tr>
      <w:tr w:rsidR="00BD03E9" w:rsidRPr="00E67DAE" w14:paraId="51AC3175" w14:textId="77777777" w:rsidTr="00BD03E9">
        <w:tc>
          <w:tcPr>
            <w:tcW w:w="168" w:type="pct"/>
          </w:tcPr>
          <w:p w14:paraId="75E69431" w14:textId="77777777" w:rsidR="00BD03E9" w:rsidRPr="00E67DAE" w:rsidRDefault="00BD03E9" w:rsidP="00BD03E9">
            <w:pPr>
              <w:rPr>
                <w:lang w:val="en-US"/>
              </w:rPr>
            </w:pPr>
            <w:r w:rsidRPr="00E67DAE">
              <w:rPr>
                <w:lang w:val="en-US"/>
              </w:rPr>
              <w:t>1</w:t>
            </w:r>
          </w:p>
        </w:tc>
        <w:tc>
          <w:tcPr>
            <w:tcW w:w="1154" w:type="pct"/>
          </w:tcPr>
          <w:p w14:paraId="29D0139D" w14:textId="624DA521" w:rsidR="00BD03E9" w:rsidRPr="00E67DAE" w:rsidRDefault="00BD03E9" w:rsidP="00BD03E9">
            <w:r w:rsidRPr="00E67DAE">
              <w:t>Требования к проведению инженерных изысканий и выполнению работ по подготовке проектной документации и рабочей документации</w:t>
            </w:r>
          </w:p>
        </w:tc>
        <w:tc>
          <w:tcPr>
            <w:tcW w:w="3678" w:type="pct"/>
          </w:tcPr>
          <w:p w14:paraId="2E8D3299" w14:textId="2FC01893" w:rsidR="00BD03E9" w:rsidRPr="00E67DAE" w:rsidRDefault="00BD03E9" w:rsidP="00BD03E9">
            <w:r w:rsidRPr="00E67DAE">
              <w:t xml:space="preserve">1. Подрядчик осуществляет проведение инженерных изысканий, представление их результатов в соответствии с пунктом 14 Задания на проектирование (Приложение № 1 к описанию объекта закупки). </w:t>
            </w:r>
          </w:p>
          <w:p w14:paraId="79DAD2C6" w14:textId="7493B9D9" w:rsidR="00BD03E9" w:rsidRPr="00E67DAE" w:rsidRDefault="00BD03E9" w:rsidP="00BD03E9">
            <w:r w:rsidRPr="00E67DAE">
              <w:t xml:space="preserve">2. Подрядчик осуществляет подготовку проектной документации и рабочей документации в соответствии с требованиями законодательства Российской Федерации о градостроительной деятельности, настоящим Техническим заданием, включая Задание на проектирование (Приложение № 1 к описанию объекта закупки). </w:t>
            </w:r>
          </w:p>
          <w:p w14:paraId="5AD4E2CD" w14:textId="67715D36" w:rsidR="00BD03E9" w:rsidRPr="00E67DAE" w:rsidRDefault="00BD03E9" w:rsidP="00BD03E9">
            <w:r w:rsidRPr="00E67DAE">
              <w:t xml:space="preserve">3. Результатом выполнения работ по подготовке проектной документации является проектная документация, соответствующая требованиям законодательства Российской Федерации о градостроительной деятельности, постановления Правительства </w:t>
            </w:r>
            <w:r w:rsidRPr="00E67DAE">
              <w:lastRenderedPageBreak/>
              <w:t>Российской Федерации от 16.02.2008 № 87 «О составе разделов проектной документации и требованиях к их содержанию», настоящего Технического задания, включая Задание на проектирование (Приложение № 1 к описанию объекта закупки).</w:t>
            </w:r>
          </w:p>
          <w:p w14:paraId="0B2B0FA7" w14:textId="56262F38" w:rsidR="00BD03E9" w:rsidRPr="00E67DAE" w:rsidRDefault="00BD03E9" w:rsidP="00BD03E9">
            <w:r w:rsidRPr="00E67DAE">
              <w:t xml:space="preserve">4. Результаты выполнения работ по инженерным изысканиям, по подготовке проектной документации признаются результатами выполненных работ, предусмотренных контрактом, исключительно при наличии положительного заключения государственной экспертизы. </w:t>
            </w:r>
          </w:p>
          <w:p w14:paraId="0E042FD8" w14:textId="7D853710" w:rsidR="00BD03E9" w:rsidRPr="00E67DAE" w:rsidRDefault="00BD03E9" w:rsidP="00BD03E9">
            <w:r w:rsidRPr="00E67DAE">
              <w:t>5. Подрядчик должен предоставить сертификаты на соответствие используемых программных комплексов, применяемых при выполнении проектных и изыскательских работ, поверенных и стандартизированных измерительных и иных приборов и инструментов (тахеометров, рулеток, нивелиров, теодолитов и т.п.) в соответствии с СП 47.13330.2016 «Свод правил. Инженерные изыскания для строительства. Основные положения».</w:t>
            </w:r>
          </w:p>
        </w:tc>
      </w:tr>
      <w:tr w:rsidR="00BD03E9" w:rsidRPr="00E67DAE" w14:paraId="0298CC51" w14:textId="77777777" w:rsidTr="00BD03E9">
        <w:tc>
          <w:tcPr>
            <w:tcW w:w="168" w:type="pct"/>
          </w:tcPr>
          <w:p w14:paraId="55F233FD" w14:textId="77777777" w:rsidR="00BD03E9" w:rsidRPr="00E67DAE" w:rsidRDefault="00BD03E9" w:rsidP="00BD03E9">
            <w:r w:rsidRPr="00E67DAE">
              <w:lastRenderedPageBreak/>
              <w:t>2</w:t>
            </w:r>
          </w:p>
        </w:tc>
        <w:tc>
          <w:tcPr>
            <w:tcW w:w="1154" w:type="pct"/>
          </w:tcPr>
          <w:p w14:paraId="47C14C9F" w14:textId="77777777" w:rsidR="00BD03E9" w:rsidRPr="00E67DAE" w:rsidRDefault="00BD03E9" w:rsidP="00BD03E9">
            <w:r w:rsidRPr="00E67DAE">
              <w:t>Требования к экспертизе проектной документации, результатов инженерных изысканий, проверке достоверности сметной стоимости строительства</w:t>
            </w:r>
          </w:p>
        </w:tc>
        <w:tc>
          <w:tcPr>
            <w:tcW w:w="3678" w:type="pct"/>
          </w:tcPr>
          <w:p w14:paraId="5DA55630" w14:textId="77777777" w:rsidR="00BD03E9" w:rsidRPr="00E67DAE" w:rsidRDefault="00BD03E9" w:rsidP="00BD03E9">
            <w:r w:rsidRPr="00E67DAE">
              <w:t>1. Подрядчик в соответствии с требованиями постановления Правительства Российской Федерации от 05.03.2007 № 145 «О порядке организации и проведения государственной экспертизы проектной документации и результатов инженерных изысканий» выступает заявителем при подаче заявления о проведении государственной экспертизы результатов инженерных изысканий, проектной документации, в том числе в части проверки достоверности определения сметной стоимости (далее – государственная экспертиза).</w:t>
            </w:r>
          </w:p>
          <w:p w14:paraId="2AE854E4" w14:textId="77777777" w:rsidR="00BD03E9" w:rsidRPr="00E67DAE" w:rsidRDefault="00BD03E9" w:rsidP="00BD03E9">
            <w:r w:rsidRPr="00E67DAE">
              <w:t>Направление заявления о проведении государственной экспертизы осуществляется Подрядчиком посредством Портала государственных и муниципальных услуг Московской области.</w:t>
            </w:r>
          </w:p>
          <w:p w14:paraId="2E0D866C" w14:textId="77777777" w:rsidR="00BD03E9" w:rsidRPr="00E67DAE" w:rsidRDefault="00BD03E9" w:rsidP="00BD03E9">
            <w:r w:rsidRPr="00E67DAE">
              <w:t xml:space="preserve">2. Срок и порядок получения документов, подтверждающих полномочия Подрядчика на подачу заявления о проведении государственной экспертизы, заключение, изменение, исполнение, расторжение договора о проведении государственной экспертизы Подрядчик согласовывает с Заказчиком. </w:t>
            </w:r>
          </w:p>
          <w:p w14:paraId="57EA9DAC" w14:textId="77777777" w:rsidR="00BD03E9" w:rsidRPr="00E67DAE" w:rsidRDefault="00BD03E9" w:rsidP="00BD03E9">
            <w:r w:rsidRPr="00E67DAE">
              <w:t>3. Подрядчик за свой счет и своими силами устраняет все недостатки заявления о проведении государственной экспертизы и (или) проектной документации, препятствующие получению положительного заключения государственной экспертизы.</w:t>
            </w:r>
          </w:p>
          <w:p w14:paraId="5EAFB16A" w14:textId="77777777" w:rsidR="00BD03E9" w:rsidRPr="00E67DAE" w:rsidRDefault="00BD03E9" w:rsidP="00BD03E9">
            <w:r w:rsidRPr="00E67DAE">
              <w:lastRenderedPageBreak/>
              <w:t>4. В случае получения отказа от органа (учреждения), уполномоченного на проведение государственной экспертизы, в принятии заявления о проведении государственной экспертизы (далее – отказ) Подрядчик обязан уведомить об этом Заказчика в течение 1 (одного) рабочего дня с указанием планируемых сроков устранения причин отказа.</w:t>
            </w:r>
          </w:p>
          <w:p w14:paraId="153618DC" w14:textId="77777777" w:rsidR="00BD03E9" w:rsidRPr="00E67DAE" w:rsidRDefault="00BD03E9" w:rsidP="00BD03E9">
            <w:r w:rsidRPr="00E67DAE">
              <w:t>5. Заявление о продлении срока проведения государственной экспертизы (далее – продление сроков) Подрядчик вправе направить в орган (учреждение), уполномоченное на проведение государственной экспертизы, исключительно после согласования с Заказчиком. В целях такого согласования Подрядчик предоставляет Заказчику сведения о причинах продления сроков, с указанием планируемых сроков их устранения.</w:t>
            </w:r>
          </w:p>
          <w:p w14:paraId="437F381F" w14:textId="240D4942" w:rsidR="00BD03E9" w:rsidRPr="00E67DAE" w:rsidRDefault="00BD03E9" w:rsidP="00BD03E9">
            <w:r w:rsidRPr="00E67DAE">
              <w:t>6. Несвоевременное устранение или не устранение по вине Подрядчика причин отказа или продления сроков, повлекшее нарушение сроков сдачи работ по подготовке проектной документации является основанием для применения штрафных санкций в соответствии с условиями контракта.</w:t>
            </w:r>
          </w:p>
        </w:tc>
      </w:tr>
      <w:tr w:rsidR="00BD03E9" w:rsidRPr="00E67DAE" w14:paraId="7936D997" w14:textId="77777777" w:rsidTr="00BD03E9">
        <w:tc>
          <w:tcPr>
            <w:tcW w:w="168" w:type="pct"/>
          </w:tcPr>
          <w:p w14:paraId="3AE2E4BE" w14:textId="77777777" w:rsidR="00BD03E9" w:rsidRPr="00E67DAE" w:rsidRDefault="00BD03E9" w:rsidP="00BD03E9">
            <w:r w:rsidRPr="00E67DAE">
              <w:lastRenderedPageBreak/>
              <w:t>3</w:t>
            </w:r>
          </w:p>
        </w:tc>
        <w:tc>
          <w:tcPr>
            <w:tcW w:w="1154" w:type="pct"/>
          </w:tcPr>
          <w:p w14:paraId="2D6E1209" w14:textId="77777777" w:rsidR="00BD03E9" w:rsidRPr="00E67DAE" w:rsidRDefault="00BD03E9" w:rsidP="00BD03E9">
            <w:r w:rsidRPr="00E67DAE">
              <w:t>Требования к выполнению работ по капитальному ремонту</w:t>
            </w:r>
          </w:p>
        </w:tc>
        <w:tc>
          <w:tcPr>
            <w:tcW w:w="3678" w:type="pct"/>
          </w:tcPr>
          <w:p w14:paraId="72B6B8E9" w14:textId="3A9D9540" w:rsidR="00BD03E9" w:rsidRPr="00E67DAE" w:rsidRDefault="00BD03E9" w:rsidP="00BD03E9">
            <w:r w:rsidRPr="00E67DAE">
              <w:t>1 Подрядчик осуществляет выполнение работ по капитальному ремонту Объекта в соответствии с утвержденной проектной документацией, требованиями настоящего Технического задания, проектом организации строительства (капитального ремонта) (далее – ПОС) и проектом производства работ (выполнения работ по капитальному ремонту Объекта) (далее – ППР).</w:t>
            </w:r>
          </w:p>
          <w:p w14:paraId="66E0B415" w14:textId="2A9DF415" w:rsidR="00BD03E9" w:rsidRPr="00E67DAE" w:rsidRDefault="00BD03E9" w:rsidP="00BD03E9">
            <w:r w:rsidRPr="00E67DAE">
              <w:t>2. ППР должен предусматривать завершение капитального ремонта в сроки, установленные в Приложении № 2 к контракту.</w:t>
            </w:r>
          </w:p>
          <w:p w14:paraId="55698A21" w14:textId="3391EDD9" w:rsidR="00BD03E9" w:rsidRPr="00E67DAE" w:rsidRDefault="00BD03E9" w:rsidP="00BD03E9">
            <w:r w:rsidRPr="00E67DAE">
              <w:t>3. Содержание ППР разрабатывается Подрядчиком на основании проектной документации и должен соответствовать требованиям: СП 48.13330.2019 «Организация строительства», при разработке ППР следует руководствоваться (в части не противоречащей СП 48.13330.2019) Методической документацией в строительстве МДС 12-46.2008 «Методические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работ».</w:t>
            </w:r>
          </w:p>
          <w:p w14:paraId="4CE50188" w14:textId="4D0C4EFB" w:rsidR="00BD03E9" w:rsidRPr="00E67DAE" w:rsidRDefault="00BD03E9" w:rsidP="00BD03E9">
            <w:r w:rsidRPr="00E67DAE">
              <w:t>4. Подрядчик осуществляет согласование ППР в соответствии с требованиями СП 48.13330.2019 (п. 6.9) своими силами и за свой счет.</w:t>
            </w:r>
          </w:p>
          <w:p w14:paraId="0878ADAE" w14:textId="452C4E1C" w:rsidR="00BD03E9" w:rsidRPr="00E67DAE" w:rsidRDefault="00BD03E9" w:rsidP="00BD03E9">
            <w:r w:rsidRPr="00E67DAE">
              <w:t xml:space="preserve">5. На согласование Заказчику ППР предоставляется Подрядчиком в срок, указанный в </w:t>
            </w:r>
            <w:r w:rsidRPr="00E67DAE">
              <w:lastRenderedPageBreak/>
              <w:t>Приложении № 2 к контракту, при условии проведения согласования, указанного в пункте 4 настоящей части.</w:t>
            </w:r>
          </w:p>
          <w:p w14:paraId="18AB9593" w14:textId="364BD442" w:rsidR="00BD03E9" w:rsidRPr="00E67DAE" w:rsidRDefault="00BD03E9" w:rsidP="00BD03E9">
            <w:r w:rsidRPr="00E67DAE">
              <w:t xml:space="preserve">6. Заказчик согласовывает ППР в срок, указанный в Приложении № 2 к контракту, со дня его предоставления Подрядчиком. </w:t>
            </w:r>
          </w:p>
          <w:p w14:paraId="0995E612" w14:textId="77777777" w:rsidR="00BD03E9" w:rsidRPr="00E67DAE" w:rsidRDefault="00BD03E9" w:rsidP="00BD03E9">
            <w:r w:rsidRPr="00E67DAE">
              <w:t>7. В процессе выполнения работ по капитальному ремонту Объекта в ППР могут вноситься изменения по согласованию с Заказчиком.</w:t>
            </w:r>
          </w:p>
          <w:p w14:paraId="56A806D2" w14:textId="77777777" w:rsidR="00BD03E9" w:rsidRPr="00E67DAE" w:rsidRDefault="00BD03E9" w:rsidP="00BD03E9">
            <w:r w:rsidRPr="00E67DAE">
              <w:t>8. Любое отступление от проектной документации, ПОС и ППР, в том числе в части применяемых материалов и оборудования, без согласования с Заказчиком, не допускается.</w:t>
            </w:r>
          </w:p>
          <w:p w14:paraId="071A8EAB" w14:textId="77777777" w:rsidR="00BD03E9" w:rsidRPr="00E67DAE" w:rsidRDefault="00BD03E9" w:rsidP="00BD03E9">
            <w:r w:rsidRPr="00E67DAE">
              <w:t>9. В случае, если для выполнения работ по капитальному ремонту Объекта необходимо получение разрешений и (или) согласований, в том числе связанных с выполнением работ в охранных зонах газопроводов, теплотрасс, линий электропередач, линий связи, на коммуникациях и сооружениях водоснабжения, водоотведения, коллекторах, а также на трассах (маршрутах) проезда, в местах постоянного и временного пребывания объектов государственной охраны, Подрядчик самостоятельно обеспечивает получение таких разрешений и (или) согласований.</w:t>
            </w:r>
          </w:p>
          <w:p w14:paraId="20DFEA93" w14:textId="77777777" w:rsidR="00BD03E9" w:rsidRPr="00E67DAE" w:rsidRDefault="00BD03E9" w:rsidP="00BD03E9">
            <w:r w:rsidRPr="00E67DAE">
              <w:t>10. Подрядчик обязан обеспечить возможность доступа представителя Заказчика к месту выполнения работ по капитальному ремонту Объекта по требованию Заказчика.</w:t>
            </w:r>
          </w:p>
          <w:p w14:paraId="4936C293" w14:textId="77777777" w:rsidR="00BD03E9" w:rsidRPr="00E67DAE" w:rsidRDefault="00BD03E9" w:rsidP="00BD03E9">
            <w:r w:rsidRPr="00E67DAE">
              <w:t>11. До начала выполнения работ по капитальному ремонту Объекта Подрядчик обязан принять от Заказчика Объект по Акту передачи объекта для выполнения работ по капитальному ремонту (Приложение № 6 к Контракту) и направить Заказчику уведомление о готовности приступить к выполнению работ по капитальному ремонту Объекта с указанием планируемой календарной даты их начала.</w:t>
            </w:r>
          </w:p>
          <w:p w14:paraId="54D34B95" w14:textId="77777777" w:rsidR="00BD03E9" w:rsidRPr="00E67DAE" w:rsidRDefault="00BD03E9" w:rsidP="00BD03E9">
            <w:r w:rsidRPr="00E67DAE">
              <w:t>12. При выполнении работ по капитальному ремонту Объекта Подрядчик обязан:</w:t>
            </w:r>
          </w:p>
          <w:p w14:paraId="49076639" w14:textId="77777777" w:rsidR="00BD03E9" w:rsidRPr="00E67DAE" w:rsidRDefault="00BD03E9" w:rsidP="00BD03E9">
            <w:r w:rsidRPr="00E67DAE">
              <w:t>1) вести Общий журнал, в котором ведется учет выполнения работ по строительству, реконструкции, капитальному ремонту объекта капитального строительства по форме и в соответствии с порядком ведения, установленными приказом Минстроя России от 02.12.2022 № 1026/</w:t>
            </w:r>
            <w:proofErr w:type="spellStart"/>
            <w:r w:rsidRPr="00E67DAE">
              <w:t>пр</w:t>
            </w:r>
            <w:proofErr w:type="spellEnd"/>
            <w:r w:rsidRPr="00E67DAE">
              <w:t xml:space="preserve"> «Об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строительства»;</w:t>
            </w:r>
          </w:p>
          <w:p w14:paraId="3BE98368" w14:textId="101AEB54" w:rsidR="00BD03E9" w:rsidRPr="00E67DAE" w:rsidRDefault="00BD03E9" w:rsidP="00BD03E9">
            <w:r w:rsidRPr="00E67DAE">
              <w:lastRenderedPageBreak/>
              <w:t>2) вести специальные журналы работ, предусмотренные пунктом 4 части 5 статьи 52 Градостроительного кодекса Российской Федерации;</w:t>
            </w:r>
          </w:p>
          <w:p w14:paraId="0862F970" w14:textId="0F8076F0" w:rsidR="00BD03E9" w:rsidRPr="00E67DAE" w:rsidRDefault="00BD03E9" w:rsidP="00BD03E9">
            <w:r w:rsidRPr="00E67DAE">
              <w:t>3) выполнять требования, предъявляемые уполномоченными представителями контролирующих и надзорных органов в соответствии с требованиями действующего законодательства, за свой счет и своими силами.</w:t>
            </w:r>
          </w:p>
          <w:p w14:paraId="5807EA32" w14:textId="214DE1D8" w:rsidR="00BD03E9" w:rsidRPr="00E67DAE" w:rsidRDefault="00BD03E9" w:rsidP="00BD03E9">
            <w:r w:rsidRPr="00E67DAE">
              <w:t>4) разместить информационные щиты в соответствии с требованиями п. 7.18 СП 48.13330.2019 «Организация строительства»;</w:t>
            </w:r>
          </w:p>
          <w:p w14:paraId="42B055F5" w14:textId="18E5D772" w:rsidR="00BD03E9" w:rsidRPr="00E67DAE" w:rsidRDefault="00BD03E9" w:rsidP="00BD03E9">
            <w:r w:rsidRPr="00E67DAE">
              <w:t>5) осуществить за свой счет оказание услуг по уборке помещений после проведения капитального ремонта в соответствии с ГОСТ Р 51870-2014. «Национальный стандарт Российской Федерации. Услуги профессиональной уборки - клининговые услуги. Общие технические условия»;</w:t>
            </w:r>
          </w:p>
          <w:p w14:paraId="01DE7106" w14:textId="77777777" w:rsidR="00BD03E9" w:rsidRPr="00E67DAE" w:rsidRDefault="00BD03E9" w:rsidP="00BD03E9">
            <w:r w:rsidRPr="00E67DAE">
              <w:t>13. Для проверки соответствия качества выполненных работ по капитальному ремонту Объекта требованиям, установленным настоящим Техническим заданием, контрактом, Заказчик вправе привлекать независимых экспертов.</w:t>
            </w:r>
          </w:p>
          <w:p w14:paraId="72A9DAAB" w14:textId="79749EF7" w:rsidR="00BD03E9" w:rsidRPr="00E67DAE" w:rsidRDefault="00BD03E9" w:rsidP="00BD03E9">
            <w:r w:rsidRPr="00E67DAE">
              <w:t>14. Подрядчик обязан безвозмездно исправить по требованию Заказчика все выявленные недостатки, в установленные Заказчиком сроки.</w:t>
            </w:r>
          </w:p>
        </w:tc>
      </w:tr>
      <w:tr w:rsidR="00BD03E9" w:rsidRPr="00E67DAE" w14:paraId="510749F9" w14:textId="77777777" w:rsidTr="00BD03E9">
        <w:tc>
          <w:tcPr>
            <w:tcW w:w="168" w:type="pct"/>
          </w:tcPr>
          <w:p w14:paraId="48465F48" w14:textId="77777777" w:rsidR="00BD03E9" w:rsidRPr="00E67DAE" w:rsidRDefault="00BD03E9" w:rsidP="00BD03E9">
            <w:r w:rsidRPr="00E67DAE">
              <w:lastRenderedPageBreak/>
              <w:t>4</w:t>
            </w:r>
          </w:p>
        </w:tc>
        <w:tc>
          <w:tcPr>
            <w:tcW w:w="1154" w:type="pct"/>
          </w:tcPr>
          <w:p w14:paraId="4EC21683" w14:textId="77777777" w:rsidR="00BD03E9" w:rsidRPr="00E67DAE" w:rsidRDefault="00BD03E9" w:rsidP="00BD03E9">
            <w:r w:rsidRPr="00E67DAE">
              <w:t>Соблюдение требований, установленным законодательством Российской Федерации к лицам, осуществляющим лицензируемые виды деятельности</w:t>
            </w:r>
          </w:p>
        </w:tc>
        <w:tc>
          <w:tcPr>
            <w:tcW w:w="3678" w:type="pct"/>
          </w:tcPr>
          <w:p w14:paraId="06E672C4" w14:textId="5E7B9C01" w:rsidR="00BD03E9" w:rsidRPr="00E67DAE" w:rsidRDefault="00BD03E9" w:rsidP="00BD03E9">
            <w:r w:rsidRPr="00E67DAE">
              <w:t>В случаях, когда выполняемые работы по капитальному ремонту Объекта, связаны с осуществлением лицензируемой деятельности, Подрядчик обязан обеспечить выполнение таких работ лицами, обладающими действующей лицензией, полученной в соответствии с требованиями Федеральный закон от 04.05.2011 № 99-ФЗ «О лицензировании отдельных видов деятельности»</w:t>
            </w:r>
          </w:p>
          <w:p w14:paraId="51CD6E24" w14:textId="77777777" w:rsidR="00BD03E9" w:rsidRPr="00E67DAE" w:rsidRDefault="00BD03E9" w:rsidP="00BD03E9"/>
        </w:tc>
      </w:tr>
      <w:tr w:rsidR="00BD03E9" w:rsidRPr="00E67DAE" w14:paraId="4C640E99" w14:textId="77777777" w:rsidTr="00BD03E9">
        <w:tc>
          <w:tcPr>
            <w:tcW w:w="168" w:type="pct"/>
          </w:tcPr>
          <w:p w14:paraId="1FADA8B4" w14:textId="77777777" w:rsidR="00BD03E9" w:rsidRPr="00E67DAE" w:rsidRDefault="00BD03E9" w:rsidP="00BD03E9">
            <w:r w:rsidRPr="00E67DAE">
              <w:t>5</w:t>
            </w:r>
          </w:p>
        </w:tc>
        <w:tc>
          <w:tcPr>
            <w:tcW w:w="1154" w:type="pct"/>
          </w:tcPr>
          <w:p w14:paraId="642DD3A9" w14:textId="77777777" w:rsidR="00BD03E9" w:rsidRPr="00E67DAE" w:rsidRDefault="00BD03E9" w:rsidP="00BD03E9">
            <w:r w:rsidRPr="00E67DAE">
              <w:t>Требования к материалам, оборудованию используемым (применяемым) при выполнении работ по капитальному ремонту Объекта</w:t>
            </w:r>
          </w:p>
        </w:tc>
        <w:tc>
          <w:tcPr>
            <w:tcW w:w="3678" w:type="pct"/>
          </w:tcPr>
          <w:p w14:paraId="4D1DE52B" w14:textId="77777777" w:rsidR="00BD03E9" w:rsidRPr="00E67DAE" w:rsidRDefault="00BD03E9" w:rsidP="00BD03E9">
            <w:r w:rsidRPr="00E67DAE">
              <w:t>1. Материалы, планируемые к использованию при выполнении работ по капитальному ремонту Объекта, в том числе при производстве каждого вида работ (далее – используемые материалы), должны соответствовать требованиям проектной документации, соответствовать по качеству и потребительским свойствам сертификатам, свидетельствам и паспортам качества изготовителей, должны быть разрешены к использованию на территории Российской Федерации, и подлежат согласованию с Заказчиком.</w:t>
            </w:r>
          </w:p>
          <w:p w14:paraId="0EED763F" w14:textId="77777777" w:rsidR="00BD03E9" w:rsidRPr="00E67DAE" w:rsidRDefault="00BD03E9" w:rsidP="00BD03E9">
            <w:r w:rsidRPr="00E67DAE">
              <w:lastRenderedPageBreak/>
              <w:t>2. В целях согласования используемых материалов, Подрядчик предоставляет Заказчику образцы таких материалов, а также сертификаты соответствия и (или) декларации о соответствии, действующие на территории Российской Федерации (в случае если в отношении данной группы товаров установлено требование об обязательном подтверждении соответствия), техническую документацию производителя таких материалов.</w:t>
            </w:r>
          </w:p>
          <w:p w14:paraId="46DDF746" w14:textId="77777777" w:rsidR="00BD03E9" w:rsidRPr="00E67DAE" w:rsidRDefault="00BD03E9" w:rsidP="00BD03E9">
            <w:r w:rsidRPr="00E67DAE">
              <w:t>3. Использование Подрядчиком материалов, не соответствующих требованиям проектной документации и (или) несогласованных Заказчиком, может быть основанием для отказа Заказчика от приемки работ по капитальному ремонту Объекта и применения штрафных санкций в соответствии с условиями Контракта.</w:t>
            </w:r>
          </w:p>
        </w:tc>
      </w:tr>
      <w:tr w:rsidR="00BD03E9" w:rsidRPr="00E67DAE" w14:paraId="5B51196A" w14:textId="77777777" w:rsidTr="00BD03E9">
        <w:tc>
          <w:tcPr>
            <w:tcW w:w="168" w:type="pct"/>
          </w:tcPr>
          <w:p w14:paraId="3590D914" w14:textId="77777777" w:rsidR="00BD03E9" w:rsidRPr="00E67DAE" w:rsidRDefault="00BD03E9" w:rsidP="00BD03E9">
            <w:r w:rsidRPr="00E67DAE">
              <w:lastRenderedPageBreak/>
              <w:t>6</w:t>
            </w:r>
          </w:p>
        </w:tc>
        <w:tc>
          <w:tcPr>
            <w:tcW w:w="1154" w:type="pct"/>
          </w:tcPr>
          <w:p w14:paraId="10E49169" w14:textId="77777777" w:rsidR="00BD03E9" w:rsidRPr="00E67DAE" w:rsidRDefault="00BD03E9" w:rsidP="00BD03E9">
            <w:r w:rsidRPr="00E67DAE">
              <w:t>Приемка и освидетельствование скрытых работ</w:t>
            </w:r>
          </w:p>
        </w:tc>
        <w:tc>
          <w:tcPr>
            <w:tcW w:w="3678" w:type="pct"/>
          </w:tcPr>
          <w:p w14:paraId="2BAB2504" w14:textId="0EEA3667" w:rsidR="00BD03E9" w:rsidRPr="00E67DAE" w:rsidRDefault="00BD03E9" w:rsidP="00BD03E9">
            <w:r w:rsidRPr="00E67DAE">
              <w:t>1. Скрытые работы (работы, скрываемые последующими работами и конструкциями, качество и точность которых невозможно определить после выполнения последующих работ) предъявляются Заказчику по мере их готовности, при их приемке подлежат оформлению Акты освидетельствования скрытых работ в соответствии с приложением № 3 к приказу Минстроя России от 16.05.2023 № 344/</w:t>
            </w:r>
            <w:proofErr w:type="spellStart"/>
            <w:r w:rsidRPr="00E67DAE">
              <w:t>пр</w:t>
            </w:r>
            <w:proofErr w:type="spellEnd"/>
            <w:r w:rsidRPr="00E67DAE">
              <w:t xml:space="preserve">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 (далее – Приказ № 344/</w:t>
            </w:r>
            <w:proofErr w:type="spellStart"/>
            <w:r w:rsidRPr="00E67DAE">
              <w:t>пр</w:t>
            </w:r>
            <w:proofErr w:type="spellEnd"/>
            <w:r w:rsidRPr="00E67DAE">
              <w:t>).</w:t>
            </w:r>
          </w:p>
          <w:p w14:paraId="5FB7C2F3" w14:textId="7DCBBC63" w:rsidR="00BD03E9" w:rsidRPr="00E67DAE" w:rsidRDefault="00BD03E9" w:rsidP="00BD03E9">
            <w:r w:rsidRPr="00E67DAE">
              <w:t>2. Подрядчик обязан известить Заказчика о готовности скрытых работ не менее чем за 3 (три) рабочих дня до начала приемки соответствующих работ по капитальному ремонту.</w:t>
            </w:r>
          </w:p>
          <w:p w14:paraId="27BEBC78" w14:textId="77777777" w:rsidR="00BD03E9" w:rsidRPr="00E67DAE" w:rsidRDefault="00BD03E9" w:rsidP="00BD03E9">
            <w:r w:rsidRPr="00E67DAE">
              <w:t>3. Подрядчик вправе приступать к выполнению последующих работ только после приемки Заказчиком скрытых работ и составления актов их освидетельствования.</w:t>
            </w:r>
          </w:p>
        </w:tc>
      </w:tr>
      <w:tr w:rsidR="00BD03E9" w:rsidRPr="00E67DAE" w14:paraId="21BC55A6" w14:textId="77777777" w:rsidTr="00BD03E9">
        <w:tc>
          <w:tcPr>
            <w:tcW w:w="168" w:type="pct"/>
          </w:tcPr>
          <w:p w14:paraId="5148DED5" w14:textId="77777777" w:rsidR="00BD03E9" w:rsidRPr="00E67DAE" w:rsidRDefault="00BD03E9" w:rsidP="00BD03E9">
            <w:r w:rsidRPr="00E67DAE">
              <w:t>7</w:t>
            </w:r>
          </w:p>
        </w:tc>
        <w:tc>
          <w:tcPr>
            <w:tcW w:w="1154" w:type="pct"/>
          </w:tcPr>
          <w:p w14:paraId="73997DB9" w14:textId="77777777" w:rsidR="00BD03E9" w:rsidRPr="00E67DAE" w:rsidRDefault="00BD03E9" w:rsidP="00BD03E9">
            <w:r w:rsidRPr="00E67DAE">
              <w:t>Требования к исполнительной документации.</w:t>
            </w:r>
          </w:p>
        </w:tc>
        <w:tc>
          <w:tcPr>
            <w:tcW w:w="3678" w:type="pct"/>
          </w:tcPr>
          <w:p w14:paraId="62791512" w14:textId="37266D90" w:rsidR="00BD03E9" w:rsidRPr="00E67DAE" w:rsidRDefault="00BD03E9" w:rsidP="00BD03E9">
            <w:r w:rsidRPr="00E67DAE">
              <w:t>1. При выполнении работ по капитальному ремонту Объекта Подрядчик обязан вести исполнительную документацию в составе, по формам, и в соответствии с порядком ведения исполнительной документации, утвержденными Приказом № 344/</w:t>
            </w:r>
            <w:proofErr w:type="spellStart"/>
            <w:r w:rsidRPr="00E67DAE">
              <w:t>пр</w:t>
            </w:r>
            <w:proofErr w:type="spellEnd"/>
            <w:r w:rsidRPr="00E67DAE">
              <w:t>, а также с учетом требований проектной документации и технических регламентов.</w:t>
            </w:r>
          </w:p>
          <w:p w14:paraId="5A2A3EE9" w14:textId="7B844779" w:rsidR="00BD03E9" w:rsidRPr="00E67DAE" w:rsidRDefault="00BD03E9" w:rsidP="00BD03E9">
            <w:r w:rsidRPr="00E67DAE">
              <w:t xml:space="preserve">2. Заказчик принимает решение о ведении Подрядчиком исполнительной документации на бумажном носителе или в форме электронных документов без дублирования на бумажном носителе и уведомляет Подрядчика о принятом решении не позднее, чем за 3 (три) рабочих дня до подписания сторонами Акта передачи объекта для выполнения работ по капитальному ремонту (Приложения № 6 к Контракту). </w:t>
            </w:r>
          </w:p>
        </w:tc>
      </w:tr>
      <w:tr w:rsidR="00BD03E9" w:rsidRPr="00E67DAE" w14:paraId="78053CBE" w14:textId="77777777" w:rsidTr="00BD03E9">
        <w:tc>
          <w:tcPr>
            <w:tcW w:w="168" w:type="pct"/>
          </w:tcPr>
          <w:p w14:paraId="512E9573" w14:textId="77777777" w:rsidR="00BD03E9" w:rsidRPr="00E67DAE" w:rsidRDefault="00BD03E9" w:rsidP="00BD03E9">
            <w:r w:rsidRPr="00E67DAE">
              <w:lastRenderedPageBreak/>
              <w:t>8</w:t>
            </w:r>
          </w:p>
        </w:tc>
        <w:tc>
          <w:tcPr>
            <w:tcW w:w="1154" w:type="pct"/>
          </w:tcPr>
          <w:p w14:paraId="032835F2" w14:textId="77777777" w:rsidR="00BD03E9" w:rsidRPr="00E67DAE" w:rsidRDefault="00BD03E9" w:rsidP="00BD03E9">
            <w:r w:rsidRPr="00E67DAE">
              <w:t>Результат выполнения работ по капитальному ремонту Объекта</w:t>
            </w:r>
          </w:p>
        </w:tc>
        <w:tc>
          <w:tcPr>
            <w:tcW w:w="3678" w:type="pct"/>
          </w:tcPr>
          <w:p w14:paraId="5EBAAD21" w14:textId="5BFE9471" w:rsidR="00BD03E9" w:rsidRPr="00E67DAE" w:rsidRDefault="00BD03E9" w:rsidP="00BD03E9">
            <w:r w:rsidRPr="00E67DAE">
              <w:t>1. Результатом выполнения работ по капитальному ремонту Объекта являются строительные работы и сопутствующие работы, предусмотренные проектной документацией.</w:t>
            </w:r>
          </w:p>
          <w:p w14:paraId="25766106" w14:textId="3A90B1B7" w:rsidR="00BD03E9" w:rsidRPr="00E67DAE" w:rsidRDefault="00BD03E9" w:rsidP="00BD03E9">
            <w:r w:rsidRPr="00E67DAE">
              <w:t xml:space="preserve">2. Результаты выполнения работ по капитальному ремонту должны соответствовать требованиям настоящего Технического задания по качеству, быть пригодным для использования в рамках функционирования эксплуатирующей организации. </w:t>
            </w:r>
          </w:p>
          <w:p w14:paraId="6C8CFE50" w14:textId="346BC521" w:rsidR="00BD03E9" w:rsidRPr="00E67DAE" w:rsidRDefault="00BD03E9" w:rsidP="00BD03E9">
            <w:r w:rsidRPr="00E67DAE">
              <w:t>В части отделочных работ, в том числе, отвечать требованиям Методических рекомендаций по нормам, правилам и приемам выполнения отделочных работ МДС 12-30.2006.</w:t>
            </w:r>
          </w:p>
        </w:tc>
      </w:tr>
      <w:tr w:rsidR="00BD03E9" w:rsidRPr="00E67DAE" w14:paraId="52D0ADF2" w14:textId="77777777" w:rsidTr="00BD03E9">
        <w:tc>
          <w:tcPr>
            <w:tcW w:w="168" w:type="pct"/>
          </w:tcPr>
          <w:p w14:paraId="7BF8449F" w14:textId="77777777" w:rsidR="00BD03E9" w:rsidRPr="00E67DAE" w:rsidRDefault="00BD03E9" w:rsidP="00BD03E9"/>
        </w:tc>
        <w:tc>
          <w:tcPr>
            <w:tcW w:w="1154" w:type="pct"/>
          </w:tcPr>
          <w:p w14:paraId="7E6D94D9" w14:textId="77777777" w:rsidR="00BD03E9" w:rsidRPr="00E67DAE" w:rsidRDefault="00BD03E9" w:rsidP="00BD03E9"/>
        </w:tc>
        <w:tc>
          <w:tcPr>
            <w:tcW w:w="3678" w:type="pct"/>
          </w:tcPr>
          <w:p w14:paraId="4CF44A3C" w14:textId="77777777" w:rsidR="00BD03E9" w:rsidRPr="00E67DAE" w:rsidRDefault="00BD03E9" w:rsidP="00BD03E9">
            <w:r w:rsidRPr="00E67DAE">
              <w:t>Результаты выполнения работ по капитальному ремонту Объекта принимаются в соответствии с условиями контракта.</w:t>
            </w:r>
          </w:p>
        </w:tc>
      </w:tr>
      <w:tr w:rsidR="00BD03E9" w:rsidRPr="00E67DAE" w14:paraId="68F0893A" w14:textId="77777777" w:rsidTr="00BD03E9">
        <w:tc>
          <w:tcPr>
            <w:tcW w:w="168" w:type="pct"/>
          </w:tcPr>
          <w:p w14:paraId="2AAE0810" w14:textId="77777777" w:rsidR="00BD03E9" w:rsidRPr="00E67DAE" w:rsidRDefault="00BD03E9" w:rsidP="00BD03E9">
            <w:r w:rsidRPr="00E67DAE">
              <w:t>9</w:t>
            </w:r>
          </w:p>
        </w:tc>
        <w:tc>
          <w:tcPr>
            <w:tcW w:w="1154" w:type="pct"/>
          </w:tcPr>
          <w:p w14:paraId="71781DE8" w14:textId="734CCD33" w:rsidR="00BD03E9" w:rsidRPr="00E67DAE" w:rsidRDefault="00BD03E9" w:rsidP="00BD03E9">
            <w:r w:rsidRPr="00E67DAE">
              <w:t>Требования к оснащению оборудованию</w:t>
            </w:r>
          </w:p>
        </w:tc>
        <w:tc>
          <w:tcPr>
            <w:tcW w:w="3678" w:type="pct"/>
          </w:tcPr>
          <w:p w14:paraId="28205427" w14:textId="713CED67" w:rsidR="00BD03E9" w:rsidRPr="00E67DAE" w:rsidRDefault="00BD03E9" w:rsidP="00BD03E9">
            <w:r w:rsidRPr="00E67DAE">
              <w:t>1. Все оборудование (в том числе технологическое и инженерное оборудование (и иное монтируемое оборудование),  материалы, конструкции, изделия или оборудование, подлежащие передаче Заказчику после завершения Работ) должно быть:</w:t>
            </w:r>
          </w:p>
          <w:p w14:paraId="7B493435" w14:textId="16D1053D" w:rsidR="00BD03E9" w:rsidRPr="00E67DAE" w:rsidRDefault="00BD03E9" w:rsidP="00BD03E9">
            <w:r w:rsidRPr="00E67DAE">
              <w:t xml:space="preserve">- новым товаром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свойства); </w:t>
            </w:r>
          </w:p>
          <w:p w14:paraId="4264BF81" w14:textId="77777777" w:rsidR="00BD03E9" w:rsidRPr="00E67DAE" w:rsidRDefault="00BD03E9" w:rsidP="00BD03E9">
            <w:r w:rsidRPr="00E67DAE">
              <w:t>- соответствовать требованиям проектной документации, настоящего Технического задания, соответствовать по качеству и потребительским свойствам сертификатам, свидетельствам и паспортам качества производителей, декларациям о соответствии, действующим на территории Российской Федерации (в случае если в отношении данной группы товаров установлено требование об обязательном подтверждении соответствия),</w:t>
            </w:r>
          </w:p>
          <w:p w14:paraId="2E138138" w14:textId="77777777" w:rsidR="00BD03E9" w:rsidRPr="00E67DAE" w:rsidRDefault="00BD03E9" w:rsidP="00BD03E9">
            <w:r w:rsidRPr="00E67DAE">
              <w:t>- иметь маркировку (в случаях, предусмотренных законодательством Российской Федерации);</w:t>
            </w:r>
          </w:p>
          <w:p w14:paraId="3D511484" w14:textId="77777777" w:rsidR="00BD03E9" w:rsidRPr="00E67DAE" w:rsidRDefault="00BD03E9" w:rsidP="00BD03E9">
            <w:r w:rsidRPr="00E67DAE">
              <w:t>- разрешено к использованию на территории Российской Федерации;</w:t>
            </w:r>
          </w:p>
          <w:p w14:paraId="6A8CD741" w14:textId="77777777" w:rsidR="00BD03E9" w:rsidRPr="00E67DAE" w:rsidRDefault="00BD03E9" w:rsidP="00BD03E9">
            <w:r w:rsidRPr="00E67DAE">
              <w:t>- отвечать требованиям производителя к комплектности;</w:t>
            </w:r>
          </w:p>
          <w:p w14:paraId="382AC782" w14:textId="77777777" w:rsidR="00BD03E9" w:rsidRPr="00E67DAE" w:rsidRDefault="00BD03E9" w:rsidP="00BD03E9">
            <w:r w:rsidRPr="00E67DAE">
              <w:t>- быть в работоспособном, исправном состоянии (не требовать ремонта, отвечать требованиям производителя к производительности и безопасности эксплуатации), не иметь недостатков, в том числе устранимых.</w:t>
            </w:r>
          </w:p>
          <w:p w14:paraId="5C349978" w14:textId="1ED38BC0" w:rsidR="00BD03E9" w:rsidRPr="00E67DAE" w:rsidRDefault="00BD03E9" w:rsidP="00BD03E9">
            <w:r w:rsidRPr="00E67DAE">
              <w:t xml:space="preserve">2. На каждую единицу оборудования Подрядчик предоставляет Заказчику все </w:t>
            </w:r>
            <w:r w:rsidRPr="00E67DAE">
              <w:lastRenderedPageBreak/>
              <w:t xml:space="preserve">относящиеся (предусмотренные производителем) к такому оборудованию принадлежности (комплекты принадлежности), и документы, содержащие информацию о правилах и условиях безопасного использования товара, технические и (или) эксплуатационные документы (технические паспорта или иные, заменяющие их документы, инструкции по эксплуатации), а также схемы, монтажные, рабочие и сборочные чертежи (кроме оборудования, на которые такие схемы, чертежи не разрабатываются), сведения о подтверждении соответствия оборудования установленным в соответствии с действующим законодательством требованиям, а также о сроке годности и (или) сроке службы. </w:t>
            </w:r>
          </w:p>
        </w:tc>
      </w:tr>
      <w:tr w:rsidR="00BD03E9" w:rsidRPr="00E67DAE" w14:paraId="40AE33EE" w14:textId="77777777" w:rsidTr="00BD03E9">
        <w:tc>
          <w:tcPr>
            <w:tcW w:w="168" w:type="pct"/>
          </w:tcPr>
          <w:p w14:paraId="6ECD60D7" w14:textId="77777777" w:rsidR="00BD03E9" w:rsidRPr="00E67DAE" w:rsidRDefault="00BD03E9" w:rsidP="00BD03E9">
            <w:r w:rsidRPr="00E67DAE">
              <w:lastRenderedPageBreak/>
              <w:t>10</w:t>
            </w:r>
          </w:p>
        </w:tc>
        <w:tc>
          <w:tcPr>
            <w:tcW w:w="1154" w:type="pct"/>
          </w:tcPr>
          <w:p w14:paraId="58091216" w14:textId="77777777" w:rsidR="00BD03E9" w:rsidRPr="00E67DAE" w:rsidRDefault="00BD03E9" w:rsidP="00BD03E9">
            <w:r w:rsidRPr="00E67DAE">
              <w:t>Требования к</w:t>
            </w:r>
          </w:p>
          <w:p w14:paraId="6F07CB1A" w14:textId="77777777" w:rsidR="00BD03E9" w:rsidRPr="00E67DAE" w:rsidRDefault="00BD03E9" w:rsidP="00BD03E9">
            <w:r w:rsidRPr="00E67DAE">
              <w:t>организации пусконаладочных работ</w:t>
            </w:r>
          </w:p>
        </w:tc>
        <w:tc>
          <w:tcPr>
            <w:tcW w:w="3678" w:type="pct"/>
          </w:tcPr>
          <w:p w14:paraId="5BED72CF" w14:textId="093AD807" w:rsidR="00BD03E9" w:rsidRPr="00E67DAE" w:rsidRDefault="00BD03E9" w:rsidP="00BD03E9">
            <w:r w:rsidRPr="00E67DAE">
              <w:t>1. Выполнение пусконаладочных работ Подрядчик осуществляет в соответствии с программой пусконаладочных работ (далее – программа ПНР), требованиями проектной документации, настоящего Технического задания, эксплуатационной документации оборудования, утвержденной предприятиями-изготовителями, нормативно-технической документации, в том числе: СП 76.13330.2016 «Электротехнические устройства», СП 68.13330.2017 «Приемка в эксплуатацию законченных строительством объектов. Основные положения». Актуализированная редакция СНиП 3.01.04-87, СП 73.13330.2016 «СНиП 3.05.01-85. Внутренние санитарно-технические системы зданий».</w:t>
            </w:r>
          </w:p>
          <w:p w14:paraId="3F5A4D03" w14:textId="6AC2A19F" w:rsidR="00BD03E9" w:rsidRPr="00E67DAE" w:rsidRDefault="00BD03E9" w:rsidP="00BD03E9">
            <w:r w:rsidRPr="00E67DAE">
              <w:t>2. Участие в проведения комплексного опробования оборудования шеф-персонала предприятий-изготовителей оборудования (при необходимости) обеспечивается Подрядчиком за свой счет.</w:t>
            </w:r>
          </w:p>
          <w:p w14:paraId="06492F74" w14:textId="106F9278" w:rsidR="00BD03E9" w:rsidRPr="00E67DAE" w:rsidRDefault="00BD03E9" w:rsidP="00BD03E9">
            <w:r w:rsidRPr="00E67DAE">
              <w:t>3. По результатам пусконаладочных работ Подрядчик оформляет исполнительную документацию (акты, протоколы) в соответствии с требованиями нормативно-технической документации, в том числе Акты приемки оборудования после комплексного опробования.</w:t>
            </w:r>
          </w:p>
        </w:tc>
      </w:tr>
      <w:tr w:rsidR="00BD03E9" w:rsidRPr="00E67DAE" w14:paraId="192E76BE" w14:textId="77777777" w:rsidTr="00BD03E9">
        <w:tc>
          <w:tcPr>
            <w:tcW w:w="168" w:type="pct"/>
          </w:tcPr>
          <w:p w14:paraId="760B138A" w14:textId="77777777" w:rsidR="00BD03E9" w:rsidRPr="00E67DAE" w:rsidRDefault="00BD03E9" w:rsidP="00BD03E9">
            <w:r w:rsidRPr="00E67DAE">
              <w:t>11</w:t>
            </w:r>
          </w:p>
        </w:tc>
        <w:tc>
          <w:tcPr>
            <w:tcW w:w="1154" w:type="pct"/>
          </w:tcPr>
          <w:p w14:paraId="21F98C6C" w14:textId="77777777" w:rsidR="00BD03E9" w:rsidRPr="00E67DAE" w:rsidRDefault="00BD03E9" w:rsidP="00BD03E9">
            <w:pPr>
              <w:jc w:val="left"/>
            </w:pPr>
            <w:r w:rsidRPr="00E67DAE">
              <w:t>Требования к обучению лиц, осуществляющих использование и обслуживание товара,</w:t>
            </w:r>
          </w:p>
          <w:p w14:paraId="7D8CC54D" w14:textId="77777777" w:rsidR="00BD03E9" w:rsidRPr="00E67DAE" w:rsidRDefault="00BD03E9" w:rsidP="00BD03E9">
            <w:pPr>
              <w:jc w:val="left"/>
            </w:pPr>
            <w:r w:rsidRPr="00E67DAE">
              <w:t xml:space="preserve">к обеспечению инструктажа </w:t>
            </w:r>
            <w:r w:rsidRPr="00E67DAE">
              <w:lastRenderedPageBreak/>
              <w:t>производителем или уполномоченным представителем производителя товара специалистов заказчика (получателей)</w:t>
            </w:r>
          </w:p>
        </w:tc>
        <w:tc>
          <w:tcPr>
            <w:tcW w:w="3678" w:type="pct"/>
          </w:tcPr>
          <w:p w14:paraId="1C7A1269" w14:textId="4021CE7D" w:rsidR="00BD03E9" w:rsidRPr="00E67DAE" w:rsidRDefault="00BD03E9" w:rsidP="00BD03E9">
            <w:r w:rsidRPr="00E67DAE">
              <w:lastRenderedPageBreak/>
              <w:t>1. В случае если эксплуатация товаров, оборудования требует специальных знаний и навыков, Подрядчик в порядке, согласованном с Заказчиком за свой счет обеспечивает обучение лиц, осуществляющих использование и обслуживание таких товаров, оборудования, в том числе правилам эксплуатации (в соответствии с технической и (или) эксплуатационной документацией производителя (изготовителя).</w:t>
            </w:r>
          </w:p>
          <w:p w14:paraId="12210E4E" w14:textId="77777777" w:rsidR="00BD03E9" w:rsidRPr="00E67DAE" w:rsidRDefault="00BD03E9" w:rsidP="00BD03E9">
            <w:r w:rsidRPr="00E67DAE">
              <w:t xml:space="preserve">2. При необходимости, в том числе по требованию Заказчика или в случае, если это </w:t>
            </w:r>
            <w:r w:rsidRPr="00E67DAE">
              <w:lastRenderedPageBreak/>
              <w:t>определено производителем, Подрядчик обеспечивает инструктаж производителем или уполномоченным представителем производителя товара, оборудования специалистов заказчика (эксплуатирующей организации).</w:t>
            </w:r>
          </w:p>
        </w:tc>
      </w:tr>
      <w:tr w:rsidR="00BD03E9" w:rsidRPr="00E67DAE" w14:paraId="42774459" w14:textId="77777777" w:rsidTr="00BD03E9">
        <w:tc>
          <w:tcPr>
            <w:tcW w:w="168" w:type="pct"/>
          </w:tcPr>
          <w:p w14:paraId="268E178A" w14:textId="77777777" w:rsidR="00BD03E9" w:rsidRPr="00E67DAE" w:rsidRDefault="00BD03E9" w:rsidP="00BD03E9"/>
        </w:tc>
        <w:tc>
          <w:tcPr>
            <w:tcW w:w="4832" w:type="pct"/>
            <w:gridSpan w:val="2"/>
          </w:tcPr>
          <w:p w14:paraId="3429CBAC" w14:textId="77777777" w:rsidR="00BD03E9" w:rsidRPr="00E67DAE" w:rsidRDefault="00BD03E9" w:rsidP="00BD03E9">
            <w:r w:rsidRPr="00E67DAE">
              <w:t>V Раздел. Требования по объему и сроку гарантий качества Работ:</w:t>
            </w:r>
          </w:p>
        </w:tc>
      </w:tr>
      <w:tr w:rsidR="00BD03E9" w:rsidRPr="00E67DAE" w14:paraId="74D7897D" w14:textId="77777777" w:rsidTr="00BD03E9">
        <w:tc>
          <w:tcPr>
            <w:tcW w:w="168" w:type="pct"/>
          </w:tcPr>
          <w:p w14:paraId="7485F361" w14:textId="77777777" w:rsidR="00BD03E9" w:rsidRPr="00E67DAE" w:rsidRDefault="00BD03E9" w:rsidP="00BD03E9">
            <w:r w:rsidRPr="00E67DAE">
              <w:t>1</w:t>
            </w:r>
          </w:p>
        </w:tc>
        <w:tc>
          <w:tcPr>
            <w:tcW w:w="1154" w:type="pct"/>
          </w:tcPr>
          <w:p w14:paraId="51D6C367" w14:textId="77777777" w:rsidR="00BD03E9" w:rsidRPr="00E67DAE" w:rsidRDefault="00BD03E9" w:rsidP="00BD03E9">
            <w:r w:rsidRPr="00E67DAE">
              <w:t>Для результатов инженерных изысканий и проектной документации</w:t>
            </w:r>
          </w:p>
        </w:tc>
        <w:tc>
          <w:tcPr>
            <w:tcW w:w="3678" w:type="pct"/>
          </w:tcPr>
          <w:p w14:paraId="3713274D" w14:textId="3F27BD4F" w:rsidR="00BD03E9" w:rsidRPr="00E67DAE" w:rsidRDefault="00BD03E9" w:rsidP="00BD03E9">
            <w:r w:rsidRPr="00E67DAE">
              <w:t xml:space="preserve">На результаты инженерных изысканий и проектную документацию гарантийный срок составляет </w:t>
            </w:r>
            <w:r w:rsidR="009052E7" w:rsidRPr="00E67DAE">
              <w:t>6</w:t>
            </w:r>
            <w:r w:rsidR="009052E7">
              <w:t>0</w:t>
            </w:r>
            <w:r w:rsidR="009052E7" w:rsidRPr="00E67DAE">
              <w:t xml:space="preserve"> (шесть</w:t>
            </w:r>
            <w:r w:rsidR="009052E7">
              <w:t>десят</w:t>
            </w:r>
            <w:r w:rsidR="009052E7" w:rsidRPr="00E67DAE">
              <w:t xml:space="preserve">) </w:t>
            </w:r>
            <w:r w:rsidRPr="00E67DAE">
              <w:t>месяцев с даты подписания электронного документа о приемке, указанного в Приложении № 2 к контракту.</w:t>
            </w:r>
          </w:p>
        </w:tc>
      </w:tr>
      <w:tr w:rsidR="00BD03E9" w:rsidRPr="00E67DAE" w14:paraId="59BC19BF" w14:textId="77777777" w:rsidTr="00BD03E9">
        <w:tc>
          <w:tcPr>
            <w:tcW w:w="168" w:type="pct"/>
          </w:tcPr>
          <w:p w14:paraId="0BC27C6C" w14:textId="77777777" w:rsidR="00BD03E9" w:rsidRPr="00E67DAE" w:rsidRDefault="00BD03E9" w:rsidP="00BD03E9">
            <w:r w:rsidRPr="00E67DAE">
              <w:t>2</w:t>
            </w:r>
          </w:p>
        </w:tc>
        <w:tc>
          <w:tcPr>
            <w:tcW w:w="1154" w:type="pct"/>
          </w:tcPr>
          <w:p w14:paraId="3F2BE006" w14:textId="77777777" w:rsidR="00BD03E9" w:rsidRPr="00E67DAE" w:rsidRDefault="00BD03E9" w:rsidP="00BD03E9">
            <w:r w:rsidRPr="00E67DAE">
              <w:t>Для результатов выполнения работ по капитальному ремонту Объекта</w:t>
            </w:r>
          </w:p>
        </w:tc>
        <w:tc>
          <w:tcPr>
            <w:tcW w:w="3678" w:type="pct"/>
          </w:tcPr>
          <w:p w14:paraId="113E2724" w14:textId="11AF2A77" w:rsidR="00BD03E9" w:rsidRPr="00E67DAE" w:rsidRDefault="00BD03E9" w:rsidP="00BD03E9">
            <w:r w:rsidRPr="00E67DAE">
              <w:t>1. Гарантийный срок на все результаты работы по капитальному ремонту Объекта составляет 6</w:t>
            </w:r>
            <w:r w:rsidR="008924A9">
              <w:t>0</w:t>
            </w:r>
            <w:r w:rsidRPr="00E67DAE">
              <w:t xml:space="preserve"> (шесть</w:t>
            </w:r>
            <w:r w:rsidR="008924A9">
              <w:t>десят</w:t>
            </w:r>
            <w:r w:rsidRPr="00E67DAE">
              <w:t>) месяцев с даты подписания электронного документа о приемке, указанного в Приложении № 2 к контракту.</w:t>
            </w:r>
          </w:p>
          <w:p w14:paraId="18704534" w14:textId="77777777" w:rsidR="00BD03E9" w:rsidRPr="00E67DAE" w:rsidRDefault="00BD03E9" w:rsidP="00BD03E9">
            <w:r w:rsidRPr="00E67DAE">
              <w:t xml:space="preserve">2. В течение гарантийного срока Поставщик несёт обязательства по безвозмездному устранению недостатков результатов работ по капитальному ремонту Объекта, включая работ, выполненных субподрядными организациями (далее – гарантийные обязательства по работам). </w:t>
            </w:r>
          </w:p>
          <w:p w14:paraId="261BAD6A" w14:textId="77777777" w:rsidR="00BD03E9" w:rsidRPr="00E67DAE" w:rsidRDefault="00BD03E9" w:rsidP="00BD03E9">
            <w:r w:rsidRPr="00E67DAE">
              <w:t>3. Под недостатками результатов работ по капитальному ремонту Объекта понимается, в том числе несоответствие их качества требованиям настоящего Технического задания, проявившееся в течение гарантийного срока.</w:t>
            </w:r>
          </w:p>
          <w:p w14:paraId="0ED886F7" w14:textId="77777777" w:rsidR="00BD03E9" w:rsidRPr="00E67DAE" w:rsidRDefault="00BD03E9" w:rsidP="00BD03E9">
            <w:r w:rsidRPr="00E67DAE">
              <w:t xml:space="preserve">4. В случае выявления необходимости устранению недостатков результатов работ по капитальному ремонту Объекта, Заказчик направляет Подрядчику требование об исполнении соответствующих гарантийных обязательств по работам Подрядчика в течение 10 (десяти) календарных дней со дня получения соответствующего требования от Заказчика, либо в иной срок, установленный Заказчиком. </w:t>
            </w:r>
          </w:p>
          <w:p w14:paraId="23BE61D6" w14:textId="77777777" w:rsidR="00BD03E9" w:rsidRPr="00E67DAE" w:rsidRDefault="00BD03E9" w:rsidP="00BD03E9">
            <w:r w:rsidRPr="00E67DAE">
              <w:t>5. Гарантийный срок в этом случае продлевается на срок устранения недостатков результатов работ по капитальному ремонту Объекта.</w:t>
            </w:r>
          </w:p>
        </w:tc>
      </w:tr>
      <w:tr w:rsidR="00BD03E9" w:rsidRPr="00E67DAE" w14:paraId="6CC8DB2A" w14:textId="77777777" w:rsidTr="00BD03E9">
        <w:tc>
          <w:tcPr>
            <w:tcW w:w="168" w:type="pct"/>
          </w:tcPr>
          <w:p w14:paraId="20348769" w14:textId="77777777" w:rsidR="00BD03E9" w:rsidRPr="00E67DAE" w:rsidRDefault="00BD03E9" w:rsidP="00BD03E9">
            <w:r w:rsidRPr="00E67DAE">
              <w:t>3</w:t>
            </w:r>
          </w:p>
        </w:tc>
        <w:tc>
          <w:tcPr>
            <w:tcW w:w="1154" w:type="pct"/>
          </w:tcPr>
          <w:p w14:paraId="1A3B8483" w14:textId="77777777" w:rsidR="00BD03E9" w:rsidRPr="00E67DAE" w:rsidRDefault="00BD03E9" w:rsidP="00BD03E9">
            <w:r w:rsidRPr="00E67DAE">
              <w:t xml:space="preserve">Для товаров, используемых, при выполнении Работ, </w:t>
            </w:r>
            <w:r w:rsidRPr="00E67DAE">
              <w:lastRenderedPageBreak/>
              <w:t>поставляемых при исполнении контракта</w:t>
            </w:r>
          </w:p>
        </w:tc>
        <w:tc>
          <w:tcPr>
            <w:tcW w:w="3678" w:type="pct"/>
          </w:tcPr>
          <w:p w14:paraId="7857665C" w14:textId="7F63A7BD" w:rsidR="00BD03E9" w:rsidRPr="00E67DAE" w:rsidRDefault="00BD03E9" w:rsidP="00BD03E9">
            <w:r w:rsidRPr="00E67DAE">
              <w:lastRenderedPageBreak/>
              <w:t xml:space="preserve">1. Гарантийный срок на все товары (в том числе технологическое и инженерное оборудование (и иное монтируемое оборудование), материалы, конструкции, изделия или оборудование, подлежащие передаче Заказчику после завершения Работ) должен </w:t>
            </w:r>
            <w:r w:rsidRPr="00E67DAE">
              <w:lastRenderedPageBreak/>
              <w:t xml:space="preserve">составлять не менее 12 (двенадцати) месяцев с даты подписания электронного документа о приемке, указанного в Приложении № 2 к контракту, но не менее гарантийного срока производителя. </w:t>
            </w:r>
          </w:p>
          <w:p w14:paraId="4BFED048" w14:textId="77777777" w:rsidR="00BD03E9" w:rsidRPr="00E67DAE" w:rsidRDefault="00BD03E9" w:rsidP="00BD03E9">
            <w:r w:rsidRPr="00E67DAE">
              <w:t>2. В случае если производителями товара, установлены гарантийные сроки, большие по сравнению с гарантийным сроком, предусмотренным настоящим Техническим заданием, к соответствующим товарам применяются гарантийные сроки, установленные производителями.</w:t>
            </w:r>
          </w:p>
          <w:p w14:paraId="0989338D" w14:textId="77777777" w:rsidR="00BD03E9" w:rsidRPr="00E67DAE" w:rsidRDefault="00BD03E9" w:rsidP="00BD03E9">
            <w:r w:rsidRPr="00E67DAE">
              <w:t>3. Подрядчик гарантирует, что товар сохранит свое качество и работоспособность при условии эксплуатации (использования) в соответствии с требованиями технической и (или) эксплуатационной документацией производителя товара в течение всего гарантийного срока товара.</w:t>
            </w:r>
          </w:p>
          <w:p w14:paraId="6F8B5015" w14:textId="77777777" w:rsidR="00BD03E9" w:rsidRPr="00E67DAE" w:rsidRDefault="00BD03E9" w:rsidP="00BD03E9">
            <w:r w:rsidRPr="00E67DAE">
              <w:t xml:space="preserve">4. Информация о местах нахождений сервисных центров и порядке обращения должна находиться в сопроводительной документации к товару. </w:t>
            </w:r>
          </w:p>
          <w:p w14:paraId="4E8C27BE" w14:textId="77777777" w:rsidR="00BD03E9" w:rsidRPr="00E67DAE" w:rsidRDefault="00BD03E9" w:rsidP="00BD03E9">
            <w:r w:rsidRPr="00E67DAE">
              <w:t>В случае изменения указанной информации Подрядчик обязан предоставить необходимые уточняющие сведения в течение 1 (одного) рабочего дня со дня поступления соответствующего запроса заказчика (эксплуатирующей организации).</w:t>
            </w:r>
          </w:p>
          <w:p w14:paraId="71DD9670" w14:textId="77777777" w:rsidR="00BD03E9" w:rsidRPr="00E67DAE" w:rsidRDefault="00BD03E9" w:rsidP="00BD03E9">
            <w:r w:rsidRPr="00E67DAE">
              <w:t>5. Подрядчик обязан передать Заказчику все документы, подтверждающие гарантийные обязательства производителей.</w:t>
            </w:r>
          </w:p>
          <w:p w14:paraId="5CE12E89" w14:textId="1AA9BBE1" w:rsidR="00BD03E9" w:rsidRPr="00E67DAE" w:rsidRDefault="00BD03E9" w:rsidP="00BD03E9">
            <w:r w:rsidRPr="00E67DAE">
              <w:t>6. В течение гарантийного срока Подрядчик несёт обязательства по замене, ремонту, восстановлению товара в случае обнаружения недостатков товара, возникших не по вине Заказчика, в том числе устранению недостатков выполненных пусконаладочных работ (далее – гарантийные обязательства по товарам). Расходы, связанные с транспортировкой товара в целях его ремонта (доставку неисправного товара в сервисные центры и обратно) в течение гарантийного срока несет Подрядчик.</w:t>
            </w:r>
          </w:p>
          <w:p w14:paraId="45C334AE" w14:textId="77777777" w:rsidR="00BD03E9" w:rsidRPr="00E67DAE" w:rsidRDefault="00BD03E9" w:rsidP="00BD03E9">
            <w:r w:rsidRPr="00E67DAE">
              <w:t xml:space="preserve">7. В случае выявления необходимости ремонта, восстановления или замены товара, устранения недостатков, выполненных Подрядчиком (субподрядной организацией) пусконаладочных работ, Заказчик направляет Подрядчику требование об исполнении соответствующих гарантийных обязательств по товарам Подрядчика в течение 10 (десяти) календарных дней со дня получения соответствующего требования от Заказчика, либо в иной срок, установленный Заказчиком. </w:t>
            </w:r>
          </w:p>
        </w:tc>
      </w:tr>
      <w:tr w:rsidR="00BD03E9" w:rsidRPr="00C553E9" w14:paraId="099E11E4" w14:textId="77777777" w:rsidTr="00BD03E9">
        <w:tc>
          <w:tcPr>
            <w:tcW w:w="168" w:type="pct"/>
          </w:tcPr>
          <w:p w14:paraId="708CBFEF" w14:textId="77777777" w:rsidR="00BD03E9" w:rsidRPr="00E67DAE" w:rsidRDefault="00BD03E9" w:rsidP="00BD03E9"/>
        </w:tc>
        <w:tc>
          <w:tcPr>
            <w:tcW w:w="1154" w:type="pct"/>
          </w:tcPr>
          <w:p w14:paraId="62AC2065" w14:textId="77777777" w:rsidR="00BD03E9" w:rsidRPr="00E67DAE" w:rsidRDefault="00BD03E9" w:rsidP="00BD03E9"/>
        </w:tc>
        <w:tc>
          <w:tcPr>
            <w:tcW w:w="3678" w:type="pct"/>
          </w:tcPr>
          <w:p w14:paraId="0063A42D" w14:textId="77777777" w:rsidR="00BD03E9" w:rsidRPr="00C553E9" w:rsidRDefault="00BD03E9" w:rsidP="00BD03E9">
            <w:r w:rsidRPr="00E67DAE">
              <w:t>В случае неисполнения Подрядчиком гарантийных обязательств Заказчик вправе самостоятельно устранить недостатки результатов работ по капитальному ремонту Объекта, поставляемых товаров, либо поручить такое устранение третьим лицам за разумную цену и потребовать от Подрядчика возмещения понесенных необходимых расходов и других убытков.</w:t>
            </w:r>
          </w:p>
        </w:tc>
      </w:tr>
    </w:tbl>
    <w:p w14:paraId="10210C82" w14:textId="77777777" w:rsidR="00050E73" w:rsidRPr="00050E73" w:rsidRDefault="00050E73" w:rsidP="00050E73"/>
    <w:p w14:paraId="5EE98D50" w14:textId="77777777" w:rsidR="00050E73" w:rsidRPr="00050E73" w:rsidRDefault="00050E73" w:rsidP="00050E73"/>
    <w:p w14:paraId="40DF2C90" w14:textId="61F91573" w:rsidR="00076BF2" w:rsidRDefault="00076BF2" w:rsidP="00560387">
      <w:pPr>
        <w:contextualSpacing w:val="0"/>
      </w:pPr>
      <w:r>
        <w:br w:type="page"/>
      </w:r>
      <w:r w:rsidR="00FD38C3">
        <w:lastRenderedPageBreak/>
        <w:t xml:space="preserve">Приложение № </w:t>
      </w:r>
      <w:r w:rsidR="00616722">
        <w:t>3</w:t>
      </w:r>
      <w:r w:rsidR="008F0627">
        <w:t xml:space="preserve"> к описанию объекта закупки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13998"/>
      </w:tblGrid>
      <w:tr w:rsidR="00AF7C44" w:rsidRPr="00E67DAE" w14:paraId="03601315" w14:textId="77777777" w:rsidTr="00BF0AF6">
        <w:tc>
          <w:tcPr>
            <w:tcW w:w="14560" w:type="dxa"/>
            <w:gridSpan w:val="2"/>
          </w:tcPr>
          <w:p w14:paraId="6CFEBB30" w14:textId="77777777" w:rsidR="00AF7C44" w:rsidRPr="00E67DAE" w:rsidRDefault="00AF7C44" w:rsidP="00BF0AF6">
            <w:pPr>
              <w:jc w:val="center"/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Перечень нормативных правовых актов, технических регламентов, принятых в соответствии с законодательством Российской Федерации о техническом регулировании, документов, разрабатываемых и применяемых в национальной системе стандартизации, принятых в соответствии с законодательством Российской Федерации о стандартизации, санитарно-эпидемиологических правил и нормативов, а также иных правовых актов, документов, определяющих обязательные требования к выполнению Работ, результатам выполнения Работ</w:t>
            </w:r>
            <w:r w:rsidRPr="00E67DAE">
              <w:rPr>
                <w:rStyle w:val="af1"/>
                <w:sz w:val="24"/>
                <w:szCs w:val="24"/>
              </w:rPr>
              <w:footnoteReference w:id="1"/>
            </w:r>
          </w:p>
        </w:tc>
      </w:tr>
      <w:tr w:rsidR="00AF7C44" w:rsidRPr="00E67DAE" w14:paraId="1F521DE3" w14:textId="77777777" w:rsidTr="00BF0AF6">
        <w:tc>
          <w:tcPr>
            <w:tcW w:w="562" w:type="dxa"/>
          </w:tcPr>
          <w:p w14:paraId="17C8BCD0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0B00232D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Градостроительный кодекс Российской Федерации от 29.12.2004 № 190-ФЗ</w:t>
            </w:r>
          </w:p>
        </w:tc>
      </w:tr>
      <w:tr w:rsidR="00AF7C44" w:rsidRPr="00E67DAE" w14:paraId="4B10221E" w14:textId="77777777" w:rsidTr="00BF0AF6">
        <w:tc>
          <w:tcPr>
            <w:tcW w:w="562" w:type="dxa"/>
          </w:tcPr>
          <w:p w14:paraId="2C514B35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45BEFD81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Федеральный закон от 04.05.2011 № 99-ФЗ «О лицензировании отдельных видов деятельности»</w:t>
            </w:r>
          </w:p>
        </w:tc>
      </w:tr>
      <w:tr w:rsidR="00AF7C44" w:rsidRPr="00E67DAE" w14:paraId="23CDDE4D" w14:textId="77777777" w:rsidTr="00BF0AF6">
        <w:tc>
          <w:tcPr>
            <w:tcW w:w="562" w:type="dxa"/>
          </w:tcPr>
          <w:p w14:paraId="44F9B416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3A7E8C01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Федеральный закон от 30.12.2009 № 384-ФЗ «Технический регламент о безопасности зданий и сооружений»</w:t>
            </w:r>
          </w:p>
        </w:tc>
      </w:tr>
      <w:tr w:rsidR="00AF7C44" w:rsidRPr="00E67DAE" w14:paraId="286FEE4C" w14:textId="77777777" w:rsidTr="00BF0AF6">
        <w:tc>
          <w:tcPr>
            <w:tcW w:w="562" w:type="dxa"/>
          </w:tcPr>
          <w:p w14:paraId="2BD604F1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4C886AA4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Федеральный закон от 22.07.2008 № 123-ФЗ «Технический регламент о требованиях пожарной безопасности»</w:t>
            </w:r>
          </w:p>
        </w:tc>
      </w:tr>
      <w:tr w:rsidR="00AF7C44" w:rsidRPr="00E67DAE" w14:paraId="3B20CDA6" w14:textId="77777777" w:rsidTr="00BF0AF6">
        <w:tc>
          <w:tcPr>
            <w:tcW w:w="562" w:type="dxa"/>
          </w:tcPr>
          <w:p w14:paraId="69158F7B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7B2E5286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Федеральный закон от 10.01.2002 № 7-ФЗ «Об охране окружающей среды»</w:t>
            </w:r>
          </w:p>
        </w:tc>
      </w:tr>
      <w:tr w:rsidR="00AF7C44" w:rsidRPr="00E67DAE" w14:paraId="6FEE8144" w14:textId="77777777" w:rsidTr="00BF0AF6">
        <w:tc>
          <w:tcPr>
            <w:tcW w:w="562" w:type="dxa"/>
          </w:tcPr>
          <w:p w14:paraId="747E3397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288E2357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Федеральный закон от 23.11.2009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</w:t>
            </w:r>
          </w:p>
        </w:tc>
      </w:tr>
      <w:tr w:rsidR="00AF7C44" w:rsidRPr="00E67DAE" w14:paraId="3E51CB70" w14:textId="77777777" w:rsidTr="00BF0AF6">
        <w:tc>
          <w:tcPr>
            <w:tcW w:w="562" w:type="dxa"/>
          </w:tcPr>
          <w:p w14:paraId="2BE2048A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18D4FF45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Федеральный закон от 26.06.2008 № 102-ФЗ «Об обеспечении единства измерений»</w:t>
            </w:r>
          </w:p>
        </w:tc>
      </w:tr>
      <w:tr w:rsidR="00AF7C44" w:rsidRPr="00E67DAE" w14:paraId="0EDC3839" w14:textId="77777777" w:rsidTr="00BF0AF6">
        <w:tc>
          <w:tcPr>
            <w:tcW w:w="562" w:type="dxa"/>
          </w:tcPr>
          <w:p w14:paraId="62F66B91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22897863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Постановление Правительства Российской Федерации от 16.02.2008 № 87 «О составе разделов проектной документации и требованиях к их содержанию»</w:t>
            </w:r>
          </w:p>
        </w:tc>
      </w:tr>
      <w:tr w:rsidR="00AF7C44" w:rsidRPr="00E67DAE" w14:paraId="615C6872" w14:textId="77777777" w:rsidTr="00BF0AF6">
        <w:tc>
          <w:tcPr>
            <w:tcW w:w="562" w:type="dxa"/>
          </w:tcPr>
          <w:p w14:paraId="31659669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2147FA5C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Постановление Правительства Российской Федерации от 05.03.2007 № 145 «О порядке организации и проведения государственной экспертизы проектной документации и результатов инженерных изысканий»</w:t>
            </w:r>
          </w:p>
        </w:tc>
      </w:tr>
      <w:tr w:rsidR="00AF7C44" w:rsidRPr="00E67DAE" w14:paraId="66139173" w14:textId="77777777" w:rsidTr="00BF0AF6">
        <w:tc>
          <w:tcPr>
            <w:tcW w:w="562" w:type="dxa"/>
          </w:tcPr>
          <w:p w14:paraId="746E234C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404D0708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Постановление Правительства РФ от 31.12.2009 № 1221 «Об утверждении Правил установления требований энергетической эффективности товаров, работ, услуг при осуществлении закупок для обеспечения государственных и муниципальных нужд»</w:t>
            </w:r>
          </w:p>
        </w:tc>
      </w:tr>
      <w:tr w:rsidR="00AF7C44" w:rsidRPr="00E67DAE" w14:paraId="147F194D" w14:textId="77777777" w:rsidTr="00BF0AF6">
        <w:tc>
          <w:tcPr>
            <w:tcW w:w="562" w:type="dxa"/>
          </w:tcPr>
          <w:p w14:paraId="17BFD6ED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35A4F606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Постановление Правительства Российской Федерации от 28.05.2021 № 815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сооружений», и о признании утратившим силу постановления Правительства Российской Федерации от 4 июля 2020 г. № 985»</w:t>
            </w:r>
          </w:p>
        </w:tc>
      </w:tr>
      <w:tr w:rsidR="00AF7C44" w:rsidRPr="00E67DAE" w14:paraId="3673FD13" w14:textId="77777777" w:rsidTr="00BF0AF6">
        <w:tc>
          <w:tcPr>
            <w:tcW w:w="562" w:type="dxa"/>
          </w:tcPr>
          <w:p w14:paraId="6AFA5FA2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2233C0B1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Государственная программа Московской области «Образование Подмосковья» на 2023-2027 годы, утвержденная постановлением Правительства Московской области от 04.10.2022 № 1064/35</w:t>
            </w:r>
          </w:p>
        </w:tc>
      </w:tr>
      <w:tr w:rsidR="00AF7C44" w:rsidRPr="00E67DAE" w14:paraId="45B75D69" w14:textId="77777777" w:rsidTr="00BF0AF6">
        <w:tc>
          <w:tcPr>
            <w:tcW w:w="562" w:type="dxa"/>
          </w:tcPr>
          <w:p w14:paraId="1AC09347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68DEC84F" w14:textId="665F1C5F" w:rsidR="00AF7C44" w:rsidRPr="00E67DAE" w:rsidRDefault="00C742BC" w:rsidP="00BF0AF6">
            <w:pPr>
              <w:rPr>
                <w:sz w:val="24"/>
                <w:szCs w:val="24"/>
              </w:rPr>
            </w:pPr>
            <w:r w:rsidRPr="00C742BC">
              <w:rPr>
                <w:sz w:val="24"/>
                <w:szCs w:val="24"/>
              </w:rPr>
              <w:t>Постановление Правительства Московской области от 27.03.2018 №195/12 Об утверждении Плана мероприятий по созданию, развитию и эксплуатации системы технологического обеспечения региональной общественной безопасности и оперативного управления «Безопасный регион» и внесении изменений в постановление Правительства Московской области от 27.01.2015 № 23/3 «О создании в Московской области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</w:tr>
      <w:tr w:rsidR="00C742BC" w:rsidRPr="00E67DAE" w14:paraId="1FDF1074" w14:textId="77777777" w:rsidTr="00BF0AF6">
        <w:tc>
          <w:tcPr>
            <w:tcW w:w="562" w:type="dxa"/>
          </w:tcPr>
          <w:p w14:paraId="263E1FD5" w14:textId="77777777" w:rsidR="00C742BC" w:rsidRPr="00E67DAE" w:rsidRDefault="00C742BC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3857EAFF" w14:textId="4E1A1E65" w:rsidR="00C742BC" w:rsidRPr="00C742BC" w:rsidRDefault="00C742BC" w:rsidP="00BF0AF6">
            <w:pPr>
              <w:rPr>
                <w:sz w:val="24"/>
                <w:szCs w:val="24"/>
              </w:rPr>
            </w:pPr>
            <w:r w:rsidRPr="00C742BC">
              <w:rPr>
                <w:sz w:val="24"/>
                <w:szCs w:val="24"/>
              </w:rPr>
              <w:t xml:space="preserve">Распоряжение Министерства Государственного управления, информационных технологий и связи Московской области от 12.04.2024 № 11-52/РВ-07 «Об утверждении правил подключения каждого вида программно-технических комплексов видеонаблюдения к </w:t>
            </w:r>
            <w:r w:rsidRPr="00C742BC">
              <w:rPr>
                <w:sz w:val="24"/>
                <w:szCs w:val="24"/>
              </w:rPr>
              <w:lastRenderedPageBreak/>
              <w:t>единой региональной информационной системе сбора, обработки и хранения видеоданных в электронном виде»</w:t>
            </w:r>
          </w:p>
        </w:tc>
      </w:tr>
      <w:tr w:rsidR="00C742BC" w:rsidRPr="00E67DAE" w14:paraId="5558FC9A" w14:textId="77777777" w:rsidTr="00BF0AF6">
        <w:tc>
          <w:tcPr>
            <w:tcW w:w="562" w:type="dxa"/>
          </w:tcPr>
          <w:p w14:paraId="725203DC" w14:textId="77777777" w:rsidR="00C742BC" w:rsidRPr="00E67DAE" w:rsidRDefault="00C742BC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4F6AF580" w14:textId="0BF11EE5" w:rsidR="00C742BC" w:rsidRPr="00C742BC" w:rsidRDefault="00C742BC" w:rsidP="00BF0AF6">
            <w:pPr>
              <w:rPr>
                <w:sz w:val="24"/>
                <w:szCs w:val="24"/>
              </w:rPr>
            </w:pPr>
            <w:r w:rsidRPr="00C742BC">
              <w:rPr>
                <w:sz w:val="24"/>
                <w:szCs w:val="24"/>
              </w:rPr>
              <w:t>Распоряжение Министерства государственного управления, информационных технологий и связи Московской области от 29.02.2024 №11-18/РВ-07 "Об утверждении общих технических требований к программно-техническим комплексам видеонаблюдения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</w:tr>
      <w:tr w:rsidR="00C742BC" w:rsidRPr="00E67DAE" w14:paraId="5E8AE175" w14:textId="77777777" w:rsidTr="00BF0AF6">
        <w:tc>
          <w:tcPr>
            <w:tcW w:w="562" w:type="dxa"/>
          </w:tcPr>
          <w:p w14:paraId="13D6E80A" w14:textId="77777777" w:rsidR="00C742BC" w:rsidRPr="00E67DAE" w:rsidRDefault="00C742BC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369072A4" w14:textId="3739B6F8" w:rsidR="00C742BC" w:rsidRPr="00C742BC" w:rsidRDefault="00C742BC" w:rsidP="00BF0AF6">
            <w:pPr>
              <w:rPr>
                <w:sz w:val="24"/>
                <w:szCs w:val="24"/>
              </w:rPr>
            </w:pPr>
            <w:r w:rsidRPr="00C742BC">
              <w:rPr>
                <w:sz w:val="24"/>
                <w:szCs w:val="24"/>
              </w:rPr>
              <w:t>Распоряжение Министерства государственного управления, информационных технологий и связи Московской области от 29.02.2024 № 11-19/РВ-07 «Об утверждении Типовых технических требований к инженерной инфраструктуре многоквартирных домов и социально-значимых объектов, используемой при подключении к системе технологического обеспечения региональной общественной безопасности и оперативного управления «Безопасный регион» и рекомендаций к сетям связи общего пользования</w:t>
            </w:r>
          </w:p>
        </w:tc>
      </w:tr>
      <w:tr w:rsidR="00C742BC" w:rsidRPr="00E67DAE" w14:paraId="417325C1" w14:textId="77777777" w:rsidTr="00BF0AF6">
        <w:tc>
          <w:tcPr>
            <w:tcW w:w="562" w:type="dxa"/>
          </w:tcPr>
          <w:p w14:paraId="496A86A3" w14:textId="77777777" w:rsidR="00C742BC" w:rsidRPr="00E67DAE" w:rsidRDefault="00C742BC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16BBE5FF" w14:textId="42978A50" w:rsidR="00C742BC" w:rsidRPr="00C742BC" w:rsidRDefault="00C742BC" w:rsidP="00BF0AF6">
            <w:pPr>
              <w:rPr>
                <w:sz w:val="24"/>
                <w:szCs w:val="24"/>
              </w:rPr>
            </w:pPr>
            <w:r w:rsidRPr="00C742BC">
              <w:rPr>
                <w:sz w:val="24"/>
                <w:szCs w:val="24"/>
              </w:rPr>
              <w:t>Распоряжение Министерства государственного управления, информационных технологий и связи Московской области от 20.12.2023 №11-219/РВ-07 Об утверждении Положения о системе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</w:tr>
      <w:tr w:rsidR="00C742BC" w:rsidRPr="00E67DAE" w14:paraId="19B94EB6" w14:textId="77777777" w:rsidTr="00BF0AF6">
        <w:tc>
          <w:tcPr>
            <w:tcW w:w="562" w:type="dxa"/>
          </w:tcPr>
          <w:p w14:paraId="649B4BE5" w14:textId="77777777" w:rsidR="00C742BC" w:rsidRPr="00E67DAE" w:rsidRDefault="00C742BC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34BB8A67" w14:textId="3BDF53EA" w:rsidR="00C742BC" w:rsidRPr="00C742BC" w:rsidRDefault="00C742BC" w:rsidP="00BF0AF6">
            <w:pPr>
              <w:rPr>
                <w:sz w:val="24"/>
                <w:szCs w:val="24"/>
              </w:rPr>
            </w:pPr>
            <w:r w:rsidRPr="00C742BC">
              <w:rPr>
                <w:sz w:val="24"/>
                <w:szCs w:val="24"/>
              </w:rPr>
              <w:t>Распоряжение Министерства государственного управления, информационных технологий и связи Московской области от 20.12.2023 № 11-22/РВ-07 «О государственной информационной системе Московской области «Единая региональная информационная система сбора, обработки и хранения видеоданных в электронном виде»</w:t>
            </w:r>
          </w:p>
        </w:tc>
      </w:tr>
      <w:tr w:rsidR="00AF7C44" w:rsidRPr="00E67DAE" w14:paraId="380C237A" w14:textId="77777777" w:rsidTr="00BF0AF6">
        <w:tc>
          <w:tcPr>
            <w:tcW w:w="562" w:type="dxa"/>
          </w:tcPr>
          <w:p w14:paraId="26874F66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2FFDD61F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Постановление Правительства Московской области от 23.07.2013 № 538/29 «О Московской областной комиссии по индексации цен и ценообразованию в строительстве»</w:t>
            </w:r>
          </w:p>
        </w:tc>
      </w:tr>
      <w:tr w:rsidR="00AF7C44" w:rsidRPr="00E67DAE" w14:paraId="2AA197C3" w14:textId="77777777" w:rsidTr="00BF0AF6">
        <w:tc>
          <w:tcPr>
            <w:tcW w:w="562" w:type="dxa"/>
          </w:tcPr>
          <w:p w14:paraId="44B9CC59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26E141AF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Постановление Правительства Российской Федерации от 02.08.2019 № 1006 «Об утверждении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Федерации, и формы паспорта безопасности этих объектов (территорий)»</w:t>
            </w:r>
          </w:p>
        </w:tc>
      </w:tr>
      <w:tr w:rsidR="00AF7C44" w:rsidRPr="00E67DAE" w14:paraId="1F736AF6" w14:textId="77777777" w:rsidTr="00BF0AF6">
        <w:tc>
          <w:tcPr>
            <w:tcW w:w="562" w:type="dxa"/>
          </w:tcPr>
          <w:p w14:paraId="1447EEBB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269E3C13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Постановление Правительства Московской области 12.07.2016 № 530/24 «Об утверждении Порядка организации охраны объектов Московской области, осуществляемой за счет средств бюджета Московской области»</w:t>
            </w:r>
          </w:p>
        </w:tc>
      </w:tr>
      <w:tr w:rsidR="00AF7C44" w:rsidRPr="00E67DAE" w14:paraId="265A6FC8" w14:textId="77777777" w:rsidTr="00BF0AF6">
        <w:tc>
          <w:tcPr>
            <w:tcW w:w="562" w:type="dxa"/>
          </w:tcPr>
          <w:p w14:paraId="29DB32D7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593A22EB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Распоряжение Министерства Московской области от 24.04.2023 № Р-417 «Об утверждении требований к условиям организации деятельности государственных общеобразовательных организаций Московской области и муниципальных общеобразовательных организаций в Московской области и о признании утратившими силу некоторых распоряжений Министерства образования Московской области»</w:t>
            </w:r>
          </w:p>
        </w:tc>
      </w:tr>
      <w:tr w:rsidR="00AF7C44" w:rsidRPr="00E67DAE" w14:paraId="30929584" w14:textId="77777777" w:rsidTr="00BF0AF6">
        <w:tc>
          <w:tcPr>
            <w:tcW w:w="562" w:type="dxa"/>
          </w:tcPr>
          <w:p w14:paraId="131CA6AC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4D32CA95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ГОСТ Р 21.101-2020 «Система проектной документации для строительства. Основные требования к проектной и рабочей документации»</w:t>
            </w:r>
          </w:p>
        </w:tc>
      </w:tr>
      <w:tr w:rsidR="00AF7C44" w:rsidRPr="00E67DAE" w14:paraId="06FAFA74" w14:textId="77777777" w:rsidTr="00BF0AF6">
        <w:tc>
          <w:tcPr>
            <w:tcW w:w="562" w:type="dxa"/>
          </w:tcPr>
          <w:p w14:paraId="027EA533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4F944A80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ГОСТ Р 57678-2017. «Национальный стандарт Российской Федерации. Ресурсосбережение. Обращение с отходами. Ликвидация строительных отходов» (утвержден и введен в действие приказом Росстандарта от 19.09.2017 № 1163-ст)</w:t>
            </w:r>
          </w:p>
        </w:tc>
      </w:tr>
      <w:tr w:rsidR="00AF7C44" w:rsidRPr="00E67DAE" w14:paraId="3D651F54" w14:textId="77777777" w:rsidTr="00BF0AF6">
        <w:tc>
          <w:tcPr>
            <w:tcW w:w="562" w:type="dxa"/>
          </w:tcPr>
          <w:p w14:paraId="6566F879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3A572CF9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ГОСТ Р 51870-2014. «Национальный стандарт Российской Федерации. Услуги профессиональной уборки - клининговые услуги. Общие технические условия»</w:t>
            </w:r>
          </w:p>
        </w:tc>
      </w:tr>
      <w:tr w:rsidR="00AF7C44" w:rsidRPr="00E67DAE" w14:paraId="18C9770C" w14:textId="77777777" w:rsidTr="00BF0AF6">
        <w:tc>
          <w:tcPr>
            <w:tcW w:w="562" w:type="dxa"/>
          </w:tcPr>
          <w:p w14:paraId="1962E96E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02A1EB38" w14:textId="367252D1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ГОСТ 31937-20</w:t>
            </w:r>
            <w:r w:rsidR="00457F65">
              <w:rPr>
                <w:sz w:val="24"/>
                <w:szCs w:val="24"/>
              </w:rPr>
              <w:t>24</w:t>
            </w:r>
            <w:r w:rsidRPr="00E67DAE">
              <w:rPr>
                <w:sz w:val="24"/>
                <w:szCs w:val="24"/>
              </w:rPr>
              <w:t xml:space="preserve"> «</w:t>
            </w:r>
            <w:r w:rsidR="00071C58" w:rsidRPr="00071C58">
              <w:rPr>
                <w:sz w:val="24"/>
                <w:szCs w:val="24"/>
              </w:rPr>
              <w:t>Межгосударственный стандарт. Здания и сооружения. Правила обследования и мониторинга технического состояния</w:t>
            </w:r>
            <w:r w:rsidRPr="00E67DAE">
              <w:rPr>
                <w:sz w:val="24"/>
                <w:szCs w:val="24"/>
              </w:rPr>
              <w:t>»</w:t>
            </w:r>
          </w:p>
        </w:tc>
      </w:tr>
      <w:tr w:rsidR="00AF7C44" w:rsidRPr="00E67DAE" w14:paraId="0B5E069C" w14:textId="77777777" w:rsidTr="00BF0AF6">
        <w:tc>
          <w:tcPr>
            <w:tcW w:w="562" w:type="dxa"/>
          </w:tcPr>
          <w:p w14:paraId="03E8C794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143D366F" w14:textId="32FC41AF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 xml:space="preserve">СП 48.13330.2019 «Свод правил. Организация строительства» (утв. и введен в действие Приказом Минстроя России от 24.12.2019 N </w:t>
            </w:r>
            <w:r w:rsidRPr="00E67DAE">
              <w:rPr>
                <w:sz w:val="24"/>
                <w:szCs w:val="24"/>
              </w:rPr>
              <w:lastRenderedPageBreak/>
              <w:t>861/</w:t>
            </w:r>
            <w:proofErr w:type="spellStart"/>
            <w:r w:rsidRPr="00E67DAE">
              <w:rPr>
                <w:sz w:val="24"/>
                <w:szCs w:val="24"/>
              </w:rPr>
              <w:t>пр</w:t>
            </w:r>
            <w:proofErr w:type="spellEnd"/>
            <w:r w:rsidRPr="00E67DAE">
              <w:rPr>
                <w:sz w:val="24"/>
                <w:szCs w:val="24"/>
              </w:rPr>
              <w:t>)</w:t>
            </w:r>
          </w:p>
        </w:tc>
      </w:tr>
      <w:tr w:rsidR="00AF7C44" w:rsidRPr="00E67DAE" w14:paraId="3F44C980" w14:textId="77777777" w:rsidTr="00BF0AF6">
        <w:tc>
          <w:tcPr>
            <w:tcW w:w="562" w:type="dxa"/>
          </w:tcPr>
          <w:p w14:paraId="313050AF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25942464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СП 47.13330.2016 «Свод правил. Инженерные изыскания для строительства. Основные положения»</w:t>
            </w:r>
          </w:p>
        </w:tc>
      </w:tr>
      <w:tr w:rsidR="00AF7C44" w:rsidRPr="00E67DAE" w14:paraId="50EFCE08" w14:textId="77777777" w:rsidTr="00BF0AF6">
        <w:tc>
          <w:tcPr>
            <w:tcW w:w="562" w:type="dxa"/>
          </w:tcPr>
          <w:p w14:paraId="4CF2FDAE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20FACF4F" w14:textId="269E0FED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СП 76.13330.2016 «Электротехнические устройства»</w:t>
            </w:r>
          </w:p>
        </w:tc>
      </w:tr>
      <w:tr w:rsidR="00AF7C44" w:rsidRPr="00E67DAE" w14:paraId="24D0931A" w14:textId="77777777" w:rsidTr="00BF0AF6">
        <w:tc>
          <w:tcPr>
            <w:tcW w:w="562" w:type="dxa"/>
          </w:tcPr>
          <w:p w14:paraId="1ABFFBEC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52305F9B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СП 68.13330.2017 «Приемка в эксплуатацию законченных строительством объектов. Основные положения». Актуализированная редакция СНиП 3.01.04-87</w:t>
            </w:r>
          </w:p>
        </w:tc>
      </w:tr>
      <w:tr w:rsidR="00AF7C44" w:rsidRPr="00E67DAE" w14:paraId="2E8EF478" w14:textId="77777777" w:rsidTr="00BF0AF6">
        <w:tc>
          <w:tcPr>
            <w:tcW w:w="562" w:type="dxa"/>
          </w:tcPr>
          <w:p w14:paraId="70A82575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7DB1F19C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СП 73.13330.2016 «СНиП 3.05.01-85. Внутренние санитарно-технические системы зданий»</w:t>
            </w:r>
          </w:p>
        </w:tc>
      </w:tr>
      <w:tr w:rsidR="00AF7C44" w:rsidRPr="00E67DAE" w14:paraId="08F0DCB7" w14:textId="77777777" w:rsidTr="00BF0AF6">
        <w:tc>
          <w:tcPr>
            <w:tcW w:w="562" w:type="dxa"/>
          </w:tcPr>
          <w:p w14:paraId="3D4570BE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2C02F800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СП 59.13330.2020 «Доступность зданий и сооружений для маломобильных групп населения»</w:t>
            </w:r>
          </w:p>
        </w:tc>
      </w:tr>
      <w:tr w:rsidR="00AF7C44" w:rsidRPr="00E67DAE" w14:paraId="05F693A0" w14:textId="77777777" w:rsidTr="00BF0AF6">
        <w:tc>
          <w:tcPr>
            <w:tcW w:w="562" w:type="dxa"/>
          </w:tcPr>
          <w:p w14:paraId="1B4FFB40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66668483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СП 132.13330.2011 «Свод правил. Обеспечение антитеррористической защищенности зданий и сооружений. Общие требования проектирования»</w:t>
            </w:r>
          </w:p>
        </w:tc>
      </w:tr>
      <w:tr w:rsidR="00AF7C44" w:rsidRPr="00E67DAE" w14:paraId="33B0AAB0" w14:textId="77777777" w:rsidTr="00BF0AF6">
        <w:tc>
          <w:tcPr>
            <w:tcW w:w="562" w:type="dxa"/>
          </w:tcPr>
          <w:p w14:paraId="5F8A022B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4C82096E" w14:textId="348B30E7" w:rsidR="00AF7C44" w:rsidRPr="00E67DAE" w:rsidRDefault="002A03B5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СП 317.1325800.2017</w:t>
            </w:r>
            <w:r w:rsidR="00AF7C44" w:rsidRPr="00E67DAE">
              <w:rPr>
                <w:sz w:val="24"/>
                <w:szCs w:val="24"/>
              </w:rPr>
              <w:t xml:space="preserve"> «Свод правил. Инженерно-геодезические изыскания для строительства. Общие правила производства работ»</w:t>
            </w:r>
          </w:p>
        </w:tc>
      </w:tr>
      <w:tr w:rsidR="002A03B5" w:rsidRPr="00E67DAE" w14:paraId="1EF7F59A" w14:textId="77777777" w:rsidTr="00BF0AF6">
        <w:tc>
          <w:tcPr>
            <w:tcW w:w="562" w:type="dxa"/>
          </w:tcPr>
          <w:p w14:paraId="32F2CE68" w14:textId="77777777" w:rsidR="002A03B5" w:rsidRPr="00E67DAE" w:rsidRDefault="002A03B5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27E53390" w14:textId="37E7BA03" w:rsidR="002A03B5" w:rsidRPr="00E67DAE" w:rsidRDefault="002A03B5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СП 2.4.3648-20 «Санитарно-эпидемиологические требования к организациям воспитания и обучения, отдыха и оздоровления детей и молодежи»</w:t>
            </w:r>
          </w:p>
        </w:tc>
      </w:tr>
      <w:tr w:rsidR="00631498" w:rsidRPr="00E67DAE" w14:paraId="306925EE" w14:textId="77777777" w:rsidTr="00BF0AF6">
        <w:tc>
          <w:tcPr>
            <w:tcW w:w="562" w:type="dxa"/>
          </w:tcPr>
          <w:p w14:paraId="1C7A102A" w14:textId="77777777" w:rsidR="00631498" w:rsidRPr="00E67DAE" w:rsidRDefault="00631498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11CAE969" w14:textId="4896371C" w:rsidR="00631498" w:rsidRPr="00E67DAE" w:rsidRDefault="00631498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      </w:r>
          </w:p>
        </w:tc>
      </w:tr>
      <w:tr w:rsidR="00AF7C44" w:rsidRPr="00E67DAE" w14:paraId="3FB9D497" w14:textId="77777777" w:rsidTr="00BF0AF6">
        <w:tc>
          <w:tcPr>
            <w:tcW w:w="562" w:type="dxa"/>
          </w:tcPr>
          <w:p w14:paraId="1B90E0BB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200A21A7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Приказ Минстроя России от 02.12.2022 № 1026/</w:t>
            </w:r>
            <w:proofErr w:type="spellStart"/>
            <w:r w:rsidRPr="00E67DAE">
              <w:rPr>
                <w:sz w:val="24"/>
                <w:szCs w:val="24"/>
              </w:rPr>
              <w:t>пр</w:t>
            </w:r>
            <w:proofErr w:type="spellEnd"/>
            <w:r w:rsidRPr="00E67DAE">
              <w:rPr>
                <w:sz w:val="24"/>
                <w:szCs w:val="24"/>
              </w:rPr>
              <w:t xml:space="preserve"> «Об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</w:t>
            </w:r>
          </w:p>
        </w:tc>
      </w:tr>
      <w:tr w:rsidR="00AF7C44" w:rsidRPr="00E67DAE" w14:paraId="6B88D702" w14:textId="77777777" w:rsidTr="00BF0AF6">
        <w:tc>
          <w:tcPr>
            <w:tcW w:w="562" w:type="dxa"/>
          </w:tcPr>
          <w:p w14:paraId="571D8549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228F38F5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Приказ Минстроя России от 16.05.2023 № 344/</w:t>
            </w:r>
            <w:proofErr w:type="spellStart"/>
            <w:r w:rsidRPr="00E67DAE">
              <w:rPr>
                <w:sz w:val="24"/>
                <w:szCs w:val="24"/>
              </w:rPr>
              <w:t>пр</w:t>
            </w:r>
            <w:proofErr w:type="spellEnd"/>
            <w:r w:rsidRPr="00E67DAE">
              <w:rPr>
                <w:sz w:val="24"/>
                <w:szCs w:val="24"/>
              </w:rPr>
              <w:t xml:space="preserve">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</w:t>
            </w:r>
          </w:p>
        </w:tc>
      </w:tr>
      <w:tr w:rsidR="00AF7C44" w:rsidRPr="00E67DAE" w14:paraId="5ED7F7A2" w14:textId="77777777" w:rsidTr="00BF0AF6">
        <w:tc>
          <w:tcPr>
            <w:tcW w:w="562" w:type="dxa"/>
          </w:tcPr>
          <w:p w14:paraId="7BAD56EB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43EC647D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Приказ Минстроя России от 02.11.2022 № 928/</w:t>
            </w:r>
            <w:proofErr w:type="spellStart"/>
            <w:r w:rsidRPr="00E67DAE">
              <w:rPr>
                <w:sz w:val="24"/>
                <w:szCs w:val="24"/>
              </w:rPr>
              <w:t>пр</w:t>
            </w:r>
            <w:proofErr w:type="spellEnd"/>
            <w:r w:rsidRPr="00E67DAE">
              <w:rPr>
                <w:sz w:val="24"/>
                <w:szCs w:val="24"/>
              </w:rPr>
              <w:t xml:space="preserve"> «Об утверждении классификатора объектов капитального строительства по их назначению и функционально-технологическим особенностям (для целей архитектурно-строительного проектирования и ведения единого государственного реестра заключений экспертизы проектной документации объектов капитального строительства)»</w:t>
            </w:r>
          </w:p>
        </w:tc>
      </w:tr>
      <w:tr w:rsidR="00AF7C44" w:rsidRPr="00E67DAE" w14:paraId="179AF0C9" w14:textId="77777777" w:rsidTr="00BF0AF6">
        <w:tc>
          <w:tcPr>
            <w:tcW w:w="562" w:type="dxa"/>
          </w:tcPr>
          <w:p w14:paraId="1E43F518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301E5B22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Приказ Минстроя России от 17.11.2017 № 1550/</w:t>
            </w:r>
            <w:proofErr w:type="spellStart"/>
            <w:r w:rsidRPr="00E67DAE">
              <w:rPr>
                <w:sz w:val="24"/>
                <w:szCs w:val="24"/>
              </w:rPr>
              <w:t>пр</w:t>
            </w:r>
            <w:proofErr w:type="spellEnd"/>
            <w:r w:rsidRPr="00E67DAE">
              <w:rPr>
                <w:sz w:val="24"/>
                <w:szCs w:val="24"/>
              </w:rPr>
              <w:t xml:space="preserve"> «Об утверждении Требований энергетической эффективности зданий, строений, сооружений»</w:t>
            </w:r>
          </w:p>
        </w:tc>
      </w:tr>
      <w:tr w:rsidR="00AF7C44" w:rsidRPr="00E67DAE" w14:paraId="5A3CED26" w14:textId="77777777" w:rsidTr="00BF0AF6">
        <w:tc>
          <w:tcPr>
            <w:tcW w:w="562" w:type="dxa"/>
          </w:tcPr>
          <w:p w14:paraId="2E1402CC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50BC134A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Приказ Росстандарта от 02.04.2020 № 687 «Об утверждении перечня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 от 30 декабря 2009 г. N 384-ФЗ "Технический регламент о безопасности зданий и сооружений»</w:t>
            </w:r>
          </w:p>
        </w:tc>
      </w:tr>
      <w:tr w:rsidR="00AF7C44" w:rsidRPr="00E67DAE" w14:paraId="4AA29447" w14:textId="77777777" w:rsidTr="00BF0AF6">
        <w:tc>
          <w:tcPr>
            <w:tcW w:w="562" w:type="dxa"/>
          </w:tcPr>
          <w:p w14:paraId="6E62C0E4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5D8ECEDB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 xml:space="preserve">Приказ </w:t>
            </w:r>
            <w:proofErr w:type="spellStart"/>
            <w:r w:rsidRPr="00E67DAE">
              <w:rPr>
                <w:sz w:val="24"/>
                <w:szCs w:val="24"/>
              </w:rPr>
              <w:t>Минпросвещения</w:t>
            </w:r>
            <w:proofErr w:type="spellEnd"/>
            <w:r w:rsidRPr="00E67DAE">
              <w:rPr>
                <w:sz w:val="24"/>
                <w:szCs w:val="24"/>
              </w:rPr>
              <w:t xml:space="preserve"> России от 06.09.2022 № 804 «Об утверждении перечня средств обучения и воспитания, соответствующих современным условиям обучения, необходимых при оснащении общеобразовательных организаций в целях реализации мероприятий государственной программы Российской Федерации «Развитие образования», направленных на содействие созданию (создание) в субъектах Российской Федерации новых (дополнительных) мест в общеобразовательных организациях, модернизацию инфраструктуры общего образования, школьных систем образования, критериев его формирования и требований к функциональному оснащению общеобразовательных организаций, а также определении норматива стоимости оснащения одного места обучающегося указанными средствами обучения и воспитания»</w:t>
            </w:r>
          </w:p>
        </w:tc>
      </w:tr>
      <w:tr w:rsidR="00AF7C44" w:rsidRPr="00E67DAE" w14:paraId="6EA265B0" w14:textId="77777777" w:rsidTr="00BF0AF6">
        <w:tc>
          <w:tcPr>
            <w:tcW w:w="562" w:type="dxa"/>
          </w:tcPr>
          <w:p w14:paraId="5A1F5723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7F5EB067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Приказ Минстроя России от 04.08.2020 № 421/</w:t>
            </w:r>
            <w:proofErr w:type="spellStart"/>
            <w:r w:rsidRPr="00E67DAE">
              <w:rPr>
                <w:sz w:val="24"/>
                <w:szCs w:val="24"/>
              </w:rPr>
              <w:t>пр</w:t>
            </w:r>
            <w:proofErr w:type="spellEnd"/>
            <w:r w:rsidRPr="00E67DAE">
              <w:rPr>
                <w:sz w:val="24"/>
                <w:szCs w:val="24"/>
              </w:rPr>
              <w:t xml:space="preserve"> «Об утверждении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</w:t>
            </w:r>
            <w:r w:rsidRPr="00E67DAE">
              <w:rPr>
                <w:sz w:val="24"/>
                <w:szCs w:val="24"/>
              </w:rPr>
              <w:lastRenderedPageBreak/>
              <w:t>наследия (памятников истории и культуры) народов Российской Федерации на территории Российской Федерации»</w:t>
            </w:r>
          </w:p>
        </w:tc>
      </w:tr>
      <w:tr w:rsidR="00AF7C44" w:rsidRPr="00E67DAE" w14:paraId="29429201" w14:textId="77777777" w:rsidTr="00BF0AF6">
        <w:tc>
          <w:tcPr>
            <w:tcW w:w="562" w:type="dxa"/>
          </w:tcPr>
          <w:p w14:paraId="6723FDF5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6AD284EE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Приказ Минстроя России от 12.05.2017 № 783/</w:t>
            </w:r>
            <w:proofErr w:type="spellStart"/>
            <w:r w:rsidRPr="00E67DAE">
              <w:rPr>
                <w:sz w:val="24"/>
                <w:szCs w:val="24"/>
              </w:rPr>
              <w:t>пр</w:t>
            </w:r>
            <w:proofErr w:type="spellEnd"/>
            <w:r w:rsidRPr="00E67DAE">
              <w:rPr>
                <w:sz w:val="24"/>
                <w:szCs w:val="24"/>
              </w:rPr>
              <w:t xml:space="preserve"> «Об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капитального ремонта объектов капитального строительства»</w:t>
            </w:r>
          </w:p>
        </w:tc>
      </w:tr>
      <w:tr w:rsidR="00631498" w:rsidRPr="00E67DAE" w14:paraId="3E39312E" w14:textId="77777777" w:rsidTr="00BF0AF6">
        <w:tc>
          <w:tcPr>
            <w:tcW w:w="562" w:type="dxa"/>
          </w:tcPr>
          <w:p w14:paraId="59E6D8FF" w14:textId="77777777" w:rsidR="00631498" w:rsidRPr="00E67DAE" w:rsidRDefault="00631498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081F9238" w14:textId="5FD3AC88" w:rsidR="00631498" w:rsidRPr="00E67DAE" w:rsidRDefault="00631498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Приказ Росстандарта от 13.02.2023 № 318 «Об утверждении перечня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 от 22.07.2008 г. № 123-ФЗ «Технический регламент о требованиях пожарной безопасности»</w:t>
            </w:r>
          </w:p>
        </w:tc>
      </w:tr>
      <w:tr w:rsidR="00AF7C44" w:rsidRPr="00E67DAE" w14:paraId="1DB90696" w14:textId="77777777" w:rsidTr="00BF0AF6">
        <w:tc>
          <w:tcPr>
            <w:tcW w:w="562" w:type="dxa"/>
          </w:tcPr>
          <w:p w14:paraId="79E7E76F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50A67A92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Письмо Министерства строительства и жилищно-коммунального хозяйства РФ от 30.10.2021 № 47594-ИФ/13 «Перечень работ по капитальному ремонту зданий общеобразовательных учреждений»</w:t>
            </w:r>
          </w:p>
        </w:tc>
      </w:tr>
      <w:tr w:rsidR="00AF7C44" w:rsidRPr="00E67DAE" w14:paraId="1142F2F7" w14:textId="77777777" w:rsidTr="00BF0AF6">
        <w:tc>
          <w:tcPr>
            <w:tcW w:w="562" w:type="dxa"/>
          </w:tcPr>
          <w:p w14:paraId="5E3E7046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1C6607B9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Письмо Министерства строительного комплекса Московской области от 17.12.2021 № 21Исх-9410 «Антитеррористическая защищенность объектов образования»</w:t>
            </w:r>
          </w:p>
        </w:tc>
      </w:tr>
      <w:tr w:rsidR="00AF7C44" w:rsidRPr="00E67DAE" w14:paraId="07720D3F" w14:textId="77777777" w:rsidTr="00BF0AF6">
        <w:tc>
          <w:tcPr>
            <w:tcW w:w="562" w:type="dxa"/>
          </w:tcPr>
          <w:p w14:paraId="506FAE65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6782292A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Письмо Министерства просвещения РФ от 15.04.2022 № СК-295/06 «Об использовании государственных символов Российской Федерации»</w:t>
            </w:r>
          </w:p>
        </w:tc>
      </w:tr>
      <w:tr w:rsidR="00AF7C44" w:rsidRPr="00E67DAE" w14:paraId="1C6B1E9B" w14:textId="77777777" w:rsidTr="00BF0AF6">
        <w:tc>
          <w:tcPr>
            <w:tcW w:w="562" w:type="dxa"/>
          </w:tcPr>
          <w:p w14:paraId="3D72ED53" w14:textId="77777777" w:rsidR="00AF7C44" w:rsidRPr="00F44B76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7D074EE8" w14:textId="77777777" w:rsidR="00AF7C44" w:rsidRPr="00F44B76" w:rsidRDefault="00AF7C44" w:rsidP="00BF0AF6">
            <w:pPr>
              <w:rPr>
                <w:sz w:val="24"/>
                <w:szCs w:val="24"/>
              </w:rPr>
            </w:pPr>
            <w:r w:rsidRPr="00F44B76">
              <w:rPr>
                <w:sz w:val="24"/>
                <w:szCs w:val="24"/>
              </w:rPr>
              <w:t>МДС 12-46.2008 «Методические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работ»</w:t>
            </w:r>
          </w:p>
        </w:tc>
      </w:tr>
      <w:tr w:rsidR="00AF7C44" w:rsidRPr="00E67DAE" w14:paraId="471BAEF5" w14:textId="77777777" w:rsidTr="00BF0AF6">
        <w:tc>
          <w:tcPr>
            <w:tcW w:w="562" w:type="dxa"/>
          </w:tcPr>
          <w:p w14:paraId="5481F1C1" w14:textId="77777777" w:rsidR="00AF7C44" w:rsidRPr="00F44B76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182463F7" w14:textId="77777777" w:rsidR="00AF7C44" w:rsidRPr="00F44B76" w:rsidRDefault="00AF7C44" w:rsidP="00BF0AF6">
            <w:pPr>
              <w:rPr>
                <w:sz w:val="24"/>
                <w:szCs w:val="24"/>
              </w:rPr>
            </w:pPr>
            <w:r w:rsidRPr="00F44B76">
              <w:rPr>
                <w:sz w:val="24"/>
                <w:szCs w:val="24"/>
              </w:rPr>
              <w:t>МДС 12-30.2006 «Методические рекомендаций по нормам, правилам и приемам выполнения отделочных работ»</w:t>
            </w:r>
          </w:p>
        </w:tc>
      </w:tr>
      <w:tr w:rsidR="00AF7C44" w14:paraId="0C7B2CAB" w14:textId="77777777" w:rsidTr="00BF0AF6">
        <w:tc>
          <w:tcPr>
            <w:tcW w:w="562" w:type="dxa"/>
          </w:tcPr>
          <w:p w14:paraId="0C13B7A3" w14:textId="77777777" w:rsidR="00AF7C44" w:rsidRPr="00F44B76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6B789864" w14:textId="4DB44021" w:rsidR="00AF7C44" w:rsidRPr="00F44B76" w:rsidRDefault="00AF7C44" w:rsidP="00CC5B05">
            <w:pPr>
              <w:rPr>
                <w:sz w:val="24"/>
                <w:szCs w:val="24"/>
              </w:rPr>
            </w:pPr>
            <w:r w:rsidRPr="00F44B76">
              <w:rPr>
                <w:sz w:val="24"/>
                <w:szCs w:val="24"/>
              </w:rPr>
              <w:t>Методические рекомендации (брендбук) по внутреннему обустройству типовых помещений объектов образования Московской области при проведении капитального ремонта, утвержденных Министерством образования Московской области</w:t>
            </w:r>
            <w:r w:rsidR="00E67DAE" w:rsidRPr="00F44B76">
              <w:rPr>
                <w:sz w:val="24"/>
                <w:szCs w:val="24"/>
              </w:rPr>
              <w:t>, утверждённы</w:t>
            </w:r>
            <w:r w:rsidR="00CC5B05" w:rsidRPr="00F44B76">
              <w:rPr>
                <w:sz w:val="24"/>
                <w:szCs w:val="24"/>
              </w:rPr>
              <w:t>е</w:t>
            </w:r>
            <w:r w:rsidR="00E67DAE" w:rsidRPr="00F44B76">
              <w:rPr>
                <w:sz w:val="24"/>
                <w:szCs w:val="24"/>
              </w:rPr>
              <w:t xml:space="preserve"> Приказом Министерства образования Московской области от 05.10.2023 № ПР-174 «Об утверждении методических рекомендаций (Брендбука) по внешнему и внутреннему обустройству муниципальных общеобразовательных организаций в Московской области при проведении капитального ремонта»</w:t>
            </w:r>
          </w:p>
        </w:tc>
      </w:tr>
      <w:tr w:rsidR="00CC5B05" w14:paraId="3AF339F9" w14:textId="77777777" w:rsidTr="00BF0AF6">
        <w:tc>
          <w:tcPr>
            <w:tcW w:w="562" w:type="dxa"/>
          </w:tcPr>
          <w:p w14:paraId="01C87B90" w14:textId="77777777" w:rsidR="00CC5B05" w:rsidRPr="00F44B76" w:rsidRDefault="00CC5B05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0338F3F2" w14:textId="3AD86332" w:rsidR="00CC5B05" w:rsidRPr="00F44B76" w:rsidRDefault="00CC5B05" w:rsidP="00CC5B05">
            <w:pPr>
              <w:rPr>
                <w:sz w:val="24"/>
                <w:szCs w:val="24"/>
              </w:rPr>
            </w:pPr>
            <w:r w:rsidRPr="00F44B76">
              <w:rPr>
                <w:sz w:val="24"/>
                <w:szCs w:val="24"/>
              </w:rPr>
              <w:t xml:space="preserve">Приказ Министерства образования Московской области от 16.10.2023 № Р-985 «Об утверждении перечней минимальных наборов для оснащения </w:t>
            </w:r>
            <w:proofErr w:type="spellStart"/>
            <w:r w:rsidRPr="00F44B76">
              <w:rPr>
                <w:sz w:val="24"/>
                <w:szCs w:val="24"/>
              </w:rPr>
              <w:t>немонтируемым</w:t>
            </w:r>
            <w:proofErr w:type="spellEnd"/>
            <w:r w:rsidRPr="00F44B76">
              <w:rPr>
                <w:sz w:val="24"/>
                <w:szCs w:val="24"/>
              </w:rPr>
              <w:t xml:space="preserve"> оборудованием и перечней площадок с их предельными значениями (площадями) при строительстве (реконструкции) муниципальных общеобразовательных организаций в Московской области, созданных путем строительства (реконструкции)»</w:t>
            </w:r>
          </w:p>
        </w:tc>
      </w:tr>
      <w:tr w:rsidR="00321447" w14:paraId="5CBC2B85" w14:textId="77777777" w:rsidTr="00BF0AF6">
        <w:tc>
          <w:tcPr>
            <w:tcW w:w="562" w:type="dxa"/>
          </w:tcPr>
          <w:p w14:paraId="3233FFDD" w14:textId="77777777" w:rsidR="00321447" w:rsidRPr="00F44B76" w:rsidRDefault="00321447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0FEB9B94" w14:textId="0003B55F" w:rsidR="00321447" w:rsidRPr="00F44B76" w:rsidRDefault="00321447" w:rsidP="00CC5B05">
            <w:pPr>
              <w:rPr>
                <w:sz w:val="24"/>
                <w:szCs w:val="24"/>
              </w:rPr>
            </w:pPr>
            <w:r w:rsidRPr="00321447">
              <w:rPr>
                <w:sz w:val="24"/>
                <w:szCs w:val="24"/>
              </w:rPr>
              <w:t>Распоряжение Министерства строительного комплекса Московской области от 04.12.2023 № 200 «Об утверждении требования к проектным решениям, предъявляемым к объектам капитального строительства, финансируемым за счет бюджетных средств, на территории Московской области», в редакции распоряжения Министерства строительного комплекса Московской области от 29.12.2023 № 228-РМ</w:t>
            </w:r>
          </w:p>
        </w:tc>
      </w:tr>
    </w:tbl>
    <w:p w14:paraId="2777C6A4" w14:textId="77777777" w:rsidR="009D0F8F" w:rsidRDefault="009D0F8F" w:rsidP="00050E73"/>
    <w:p w14:paraId="390C411E" w14:textId="77777777" w:rsidR="009D0F8F" w:rsidRDefault="009D0F8F">
      <w:pPr>
        <w:contextualSpacing w:val="0"/>
      </w:pPr>
    </w:p>
    <w:sectPr w:rsidR="009D0F8F" w:rsidSect="009D0F8F">
      <w:pgSz w:w="16838" w:h="11906" w:orient="landscape"/>
      <w:pgMar w:top="1134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A8C266" w14:textId="77777777" w:rsidR="00DB3028" w:rsidRDefault="00DB3028" w:rsidP="003D6244">
      <w:r>
        <w:separator/>
      </w:r>
    </w:p>
  </w:endnote>
  <w:endnote w:type="continuationSeparator" w:id="0">
    <w:p w14:paraId="5CA072AB" w14:textId="77777777" w:rsidR="00DB3028" w:rsidRDefault="00DB3028" w:rsidP="003D6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2AE4AB" w14:textId="77777777" w:rsidR="00DB3028" w:rsidRDefault="00DB3028" w:rsidP="003D6244">
      <w:r>
        <w:separator/>
      </w:r>
    </w:p>
  </w:footnote>
  <w:footnote w:type="continuationSeparator" w:id="0">
    <w:p w14:paraId="314DF19C" w14:textId="77777777" w:rsidR="00DB3028" w:rsidRDefault="00DB3028" w:rsidP="003D6244">
      <w:r>
        <w:continuationSeparator/>
      </w:r>
    </w:p>
  </w:footnote>
  <w:footnote w:id="1">
    <w:p w14:paraId="36F584E1" w14:textId="77777777" w:rsidR="00AF7C44" w:rsidRDefault="00AF7C44" w:rsidP="00AF7C44">
      <w:pPr>
        <w:pStyle w:val="af"/>
      </w:pPr>
      <w:r>
        <w:rPr>
          <w:rStyle w:val="af1"/>
        </w:rPr>
        <w:footnoteRef/>
      </w:r>
      <w:r>
        <w:t xml:space="preserve"> Настоящий перечень не является исчерпывающим и приведен в целях уточнения требований Заказчика в отношении </w:t>
      </w:r>
      <w:r w:rsidRPr="00CF2479">
        <w:t>технологи</w:t>
      </w:r>
      <w:r>
        <w:t>й</w:t>
      </w:r>
      <w:r w:rsidRPr="00CF2479">
        <w:t xml:space="preserve"> выполнения </w:t>
      </w:r>
      <w:r>
        <w:t>Работ</w:t>
      </w:r>
      <w:r w:rsidRPr="00CF2479">
        <w:t xml:space="preserve">, поставляемых и используемых товаров, и результатов </w:t>
      </w:r>
      <w:r>
        <w:t>Работ.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F77DC1"/>
    <w:multiLevelType w:val="hybridMultilevel"/>
    <w:tmpl w:val="61325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159E2"/>
    <w:multiLevelType w:val="hybridMultilevel"/>
    <w:tmpl w:val="4E8E0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77626"/>
    <w:multiLevelType w:val="hybridMultilevel"/>
    <w:tmpl w:val="4E8E0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45F59"/>
    <w:multiLevelType w:val="hybridMultilevel"/>
    <w:tmpl w:val="E6E6BA12"/>
    <w:lvl w:ilvl="0" w:tplc="1E423F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BF5BE7"/>
    <w:multiLevelType w:val="hybridMultilevel"/>
    <w:tmpl w:val="B59CC9C6"/>
    <w:lvl w:ilvl="0" w:tplc="435A64E2">
      <w:start w:val="1"/>
      <w:numFmt w:val="decimal"/>
      <w:pStyle w:val="a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69B5139"/>
    <w:multiLevelType w:val="hybridMultilevel"/>
    <w:tmpl w:val="5A366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B5C0B"/>
    <w:multiLevelType w:val="hybridMultilevel"/>
    <w:tmpl w:val="C91846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667E15"/>
    <w:multiLevelType w:val="hybridMultilevel"/>
    <w:tmpl w:val="61325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B25D77"/>
    <w:multiLevelType w:val="hybridMultilevel"/>
    <w:tmpl w:val="E4FC55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F027B5"/>
    <w:multiLevelType w:val="hybridMultilevel"/>
    <w:tmpl w:val="24DA06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3618630">
    <w:abstractNumId w:val="4"/>
  </w:num>
  <w:num w:numId="2" w16cid:durableId="565918894">
    <w:abstractNumId w:val="3"/>
  </w:num>
  <w:num w:numId="3" w16cid:durableId="1690712896">
    <w:abstractNumId w:val="8"/>
  </w:num>
  <w:num w:numId="4" w16cid:durableId="1277760245">
    <w:abstractNumId w:val="7"/>
  </w:num>
  <w:num w:numId="5" w16cid:durableId="1001346855">
    <w:abstractNumId w:val="5"/>
  </w:num>
  <w:num w:numId="6" w16cid:durableId="404183076">
    <w:abstractNumId w:val="0"/>
  </w:num>
  <w:num w:numId="7" w16cid:durableId="227961547">
    <w:abstractNumId w:val="6"/>
  </w:num>
  <w:num w:numId="8" w16cid:durableId="1645968832">
    <w:abstractNumId w:val="9"/>
  </w:num>
  <w:num w:numId="9" w16cid:durableId="128134201">
    <w:abstractNumId w:val="2"/>
  </w:num>
  <w:num w:numId="10" w16cid:durableId="1480809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5980"/>
    <w:rsid w:val="000053AB"/>
    <w:rsid w:val="000056FF"/>
    <w:rsid w:val="00007503"/>
    <w:rsid w:val="000113AB"/>
    <w:rsid w:val="00013456"/>
    <w:rsid w:val="00015DF1"/>
    <w:rsid w:val="00031532"/>
    <w:rsid w:val="00035ECA"/>
    <w:rsid w:val="00036F08"/>
    <w:rsid w:val="000371A4"/>
    <w:rsid w:val="000375DA"/>
    <w:rsid w:val="000447AE"/>
    <w:rsid w:val="000478C6"/>
    <w:rsid w:val="00050E73"/>
    <w:rsid w:val="00052477"/>
    <w:rsid w:val="00060B7C"/>
    <w:rsid w:val="000620C4"/>
    <w:rsid w:val="000624D9"/>
    <w:rsid w:val="00071C58"/>
    <w:rsid w:val="00076BF2"/>
    <w:rsid w:val="00082BB7"/>
    <w:rsid w:val="00083D97"/>
    <w:rsid w:val="000A2EDA"/>
    <w:rsid w:val="000A3B48"/>
    <w:rsid w:val="000A5B50"/>
    <w:rsid w:val="000B3C9D"/>
    <w:rsid w:val="000C7287"/>
    <w:rsid w:val="000D762F"/>
    <w:rsid w:val="000E232B"/>
    <w:rsid w:val="000E4167"/>
    <w:rsid w:val="000F16EC"/>
    <w:rsid w:val="000F3CAA"/>
    <w:rsid w:val="000F571F"/>
    <w:rsid w:val="0010230C"/>
    <w:rsid w:val="00106974"/>
    <w:rsid w:val="001170C9"/>
    <w:rsid w:val="00122B49"/>
    <w:rsid w:val="00125F52"/>
    <w:rsid w:val="001267C1"/>
    <w:rsid w:val="001304B9"/>
    <w:rsid w:val="00135AC9"/>
    <w:rsid w:val="00144D15"/>
    <w:rsid w:val="001540FB"/>
    <w:rsid w:val="00157A05"/>
    <w:rsid w:val="00157A0D"/>
    <w:rsid w:val="00157C26"/>
    <w:rsid w:val="0016332E"/>
    <w:rsid w:val="00165044"/>
    <w:rsid w:val="00173BBD"/>
    <w:rsid w:val="0017438D"/>
    <w:rsid w:val="001746A2"/>
    <w:rsid w:val="00176912"/>
    <w:rsid w:val="0018709D"/>
    <w:rsid w:val="001A0566"/>
    <w:rsid w:val="001A45A8"/>
    <w:rsid w:val="001C05EB"/>
    <w:rsid w:val="001C3F0D"/>
    <w:rsid w:val="001D221E"/>
    <w:rsid w:val="001D304E"/>
    <w:rsid w:val="001D55D0"/>
    <w:rsid w:val="001E0C4E"/>
    <w:rsid w:val="001E1DB5"/>
    <w:rsid w:val="001F1389"/>
    <w:rsid w:val="001F25E5"/>
    <w:rsid w:val="0020259B"/>
    <w:rsid w:val="002218EC"/>
    <w:rsid w:val="002318A3"/>
    <w:rsid w:val="002325A1"/>
    <w:rsid w:val="00241EDC"/>
    <w:rsid w:val="00245B84"/>
    <w:rsid w:val="00246BC6"/>
    <w:rsid w:val="00250345"/>
    <w:rsid w:val="0026588C"/>
    <w:rsid w:val="00275E0F"/>
    <w:rsid w:val="002814DD"/>
    <w:rsid w:val="002A03B5"/>
    <w:rsid w:val="002A0CA3"/>
    <w:rsid w:val="002A239E"/>
    <w:rsid w:val="002A63E4"/>
    <w:rsid w:val="002A6F26"/>
    <w:rsid w:val="002C473F"/>
    <w:rsid w:val="002D2E4C"/>
    <w:rsid w:val="002E03EB"/>
    <w:rsid w:val="002E37BD"/>
    <w:rsid w:val="002E3D51"/>
    <w:rsid w:val="002E6804"/>
    <w:rsid w:val="002F7BAF"/>
    <w:rsid w:val="0030647C"/>
    <w:rsid w:val="00312C15"/>
    <w:rsid w:val="00313220"/>
    <w:rsid w:val="00321447"/>
    <w:rsid w:val="00336A63"/>
    <w:rsid w:val="00341C3E"/>
    <w:rsid w:val="003455DF"/>
    <w:rsid w:val="00354D1A"/>
    <w:rsid w:val="00361CC8"/>
    <w:rsid w:val="00362617"/>
    <w:rsid w:val="003628CE"/>
    <w:rsid w:val="00366798"/>
    <w:rsid w:val="003717E1"/>
    <w:rsid w:val="00371D41"/>
    <w:rsid w:val="00375542"/>
    <w:rsid w:val="00375920"/>
    <w:rsid w:val="0038093C"/>
    <w:rsid w:val="00382A95"/>
    <w:rsid w:val="00384A60"/>
    <w:rsid w:val="00385C6A"/>
    <w:rsid w:val="00387072"/>
    <w:rsid w:val="00387C3A"/>
    <w:rsid w:val="00391AC3"/>
    <w:rsid w:val="00392214"/>
    <w:rsid w:val="003B3B72"/>
    <w:rsid w:val="003B6326"/>
    <w:rsid w:val="003B6F32"/>
    <w:rsid w:val="003C38F9"/>
    <w:rsid w:val="003C5402"/>
    <w:rsid w:val="003D2C68"/>
    <w:rsid w:val="003D409F"/>
    <w:rsid w:val="003D4F25"/>
    <w:rsid w:val="003D6244"/>
    <w:rsid w:val="003E1FF2"/>
    <w:rsid w:val="003E4648"/>
    <w:rsid w:val="003F40AE"/>
    <w:rsid w:val="0040086F"/>
    <w:rsid w:val="0040438A"/>
    <w:rsid w:val="004044A6"/>
    <w:rsid w:val="004107A4"/>
    <w:rsid w:val="00413DA2"/>
    <w:rsid w:val="00414426"/>
    <w:rsid w:val="00422C63"/>
    <w:rsid w:val="00423910"/>
    <w:rsid w:val="00434F0C"/>
    <w:rsid w:val="00437932"/>
    <w:rsid w:val="004379A5"/>
    <w:rsid w:val="00441C40"/>
    <w:rsid w:val="0044424B"/>
    <w:rsid w:val="004479F9"/>
    <w:rsid w:val="00447F03"/>
    <w:rsid w:val="00451F17"/>
    <w:rsid w:val="00457F65"/>
    <w:rsid w:val="00462690"/>
    <w:rsid w:val="00464F00"/>
    <w:rsid w:val="00486EE5"/>
    <w:rsid w:val="00490A2B"/>
    <w:rsid w:val="00494EC7"/>
    <w:rsid w:val="004962EF"/>
    <w:rsid w:val="004A018D"/>
    <w:rsid w:val="004A0464"/>
    <w:rsid w:val="004A0AA0"/>
    <w:rsid w:val="004A718C"/>
    <w:rsid w:val="004B1A0F"/>
    <w:rsid w:val="004C0662"/>
    <w:rsid w:val="004C0DE5"/>
    <w:rsid w:val="004D4433"/>
    <w:rsid w:val="004D6184"/>
    <w:rsid w:val="004F7B5D"/>
    <w:rsid w:val="00514180"/>
    <w:rsid w:val="005223C1"/>
    <w:rsid w:val="00522C3C"/>
    <w:rsid w:val="005243DA"/>
    <w:rsid w:val="0052782B"/>
    <w:rsid w:val="00530151"/>
    <w:rsid w:val="00546176"/>
    <w:rsid w:val="00547806"/>
    <w:rsid w:val="0055797C"/>
    <w:rsid w:val="00557D6E"/>
    <w:rsid w:val="00560387"/>
    <w:rsid w:val="00570E2D"/>
    <w:rsid w:val="00576640"/>
    <w:rsid w:val="0058146F"/>
    <w:rsid w:val="005857B6"/>
    <w:rsid w:val="00586430"/>
    <w:rsid w:val="00597024"/>
    <w:rsid w:val="005A1AB5"/>
    <w:rsid w:val="005A2F8B"/>
    <w:rsid w:val="005B0431"/>
    <w:rsid w:val="005B3F91"/>
    <w:rsid w:val="005B7DA9"/>
    <w:rsid w:val="005D3EF9"/>
    <w:rsid w:val="005D5AF1"/>
    <w:rsid w:val="005E05D1"/>
    <w:rsid w:val="005F39DB"/>
    <w:rsid w:val="006054A3"/>
    <w:rsid w:val="006143AC"/>
    <w:rsid w:val="00615474"/>
    <w:rsid w:val="00616722"/>
    <w:rsid w:val="006227D1"/>
    <w:rsid w:val="00626BB2"/>
    <w:rsid w:val="00626E2C"/>
    <w:rsid w:val="006275D4"/>
    <w:rsid w:val="00631498"/>
    <w:rsid w:val="00631AB5"/>
    <w:rsid w:val="00633C09"/>
    <w:rsid w:val="006370A5"/>
    <w:rsid w:val="00640391"/>
    <w:rsid w:val="00642106"/>
    <w:rsid w:val="00646C5C"/>
    <w:rsid w:val="0065495B"/>
    <w:rsid w:val="00655FAC"/>
    <w:rsid w:val="00657D37"/>
    <w:rsid w:val="00660947"/>
    <w:rsid w:val="006640AC"/>
    <w:rsid w:val="00665943"/>
    <w:rsid w:val="00676D63"/>
    <w:rsid w:val="006860FF"/>
    <w:rsid w:val="00686F8D"/>
    <w:rsid w:val="0069119C"/>
    <w:rsid w:val="006A40DA"/>
    <w:rsid w:val="006E090F"/>
    <w:rsid w:val="006E290B"/>
    <w:rsid w:val="006E7B82"/>
    <w:rsid w:val="006F047A"/>
    <w:rsid w:val="006F4A94"/>
    <w:rsid w:val="007106B3"/>
    <w:rsid w:val="00716D00"/>
    <w:rsid w:val="00722543"/>
    <w:rsid w:val="00727F33"/>
    <w:rsid w:val="00730F3E"/>
    <w:rsid w:val="007343A6"/>
    <w:rsid w:val="00741ADA"/>
    <w:rsid w:val="00742C73"/>
    <w:rsid w:val="00744489"/>
    <w:rsid w:val="00745847"/>
    <w:rsid w:val="0075653C"/>
    <w:rsid w:val="007619A9"/>
    <w:rsid w:val="0076244F"/>
    <w:rsid w:val="0076381C"/>
    <w:rsid w:val="007665F2"/>
    <w:rsid w:val="0076776D"/>
    <w:rsid w:val="007723F2"/>
    <w:rsid w:val="007828E2"/>
    <w:rsid w:val="0078676C"/>
    <w:rsid w:val="00795C63"/>
    <w:rsid w:val="007A294E"/>
    <w:rsid w:val="007B2EB0"/>
    <w:rsid w:val="007C075D"/>
    <w:rsid w:val="007C110E"/>
    <w:rsid w:val="007D422D"/>
    <w:rsid w:val="007E0626"/>
    <w:rsid w:val="007E75F0"/>
    <w:rsid w:val="007F3934"/>
    <w:rsid w:val="008040D2"/>
    <w:rsid w:val="00806C55"/>
    <w:rsid w:val="008149DE"/>
    <w:rsid w:val="00814CBD"/>
    <w:rsid w:val="00815980"/>
    <w:rsid w:val="00825FD5"/>
    <w:rsid w:val="008328C8"/>
    <w:rsid w:val="00844AFB"/>
    <w:rsid w:val="00846840"/>
    <w:rsid w:val="00847050"/>
    <w:rsid w:val="00850C45"/>
    <w:rsid w:val="008545CE"/>
    <w:rsid w:val="008718AA"/>
    <w:rsid w:val="008739F7"/>
    <w:rsid w:val="008818B3"/>
    <w:rsid w:val="008924A9"/>
    <w:rsid w:val="008C1EF0"/>
    <w:rsid w:val="008C29EF"/>
    <w:rsid w:val="008C3445"/>
    <w:rsid w:val="008D7295"/>
    <w:rsid w:val="008E2858"/>
    <w:rsid w:val="008E5EF8"/>
    <w:rsid w:val="008F0627"/>
    <w:rsid w:val="008F2919"/>
    <w:rsid w:val="008F6233"/>
    <w:rsid w:val="00902BFA"/>
    <w:rsid w:val="00903F7C"/>
    <w:rsid w:val="009052E7"/>
    <w:rsid w:val="00915D4F"/>
    <w:rsid w:val="0092206B"/>
    <w:rsid w:val="009232DB"/>
    <w:rsid w:val="009278C3"/>
    <w:rsid w:val="00936F29"/>
    <w:rsid w:val="009605EE"/>
    <w:rsid w:val="00971F7E"/>
    <w:rsid w:val="00974CDB"/>
    <w:rsid w:val="009900FD"/>
    <w:rsid w:val="009925C0"/>
    <w:rsid w:val="009A0C8D"/>
    <w:rsid w:val="009A797A"/>
    <w:rsid w:val="009B03A4"/>
    <w:rsid w:val="009B3303"/>
    <w:rsid w:val="009B3D57"/>
    <w:rsid w:val="009B492E"/>
    <w:rsid w:val="009B7008"/>
    <w:rsid w:val="009C2E12"/>
    <w:rsid w:val="009D0F8F"/>
    <w:rsid w:val="009D26B8"/>
    <w:rsid w:val="009D343E"/>
    <w:rsid w:val="00A15E48"/>
    <w:rsid w:val="00A20F63"/>
    <w:rsid w:val="00A277B4"/>
    <w:rsid w:val="00A337D9"/>
    <w:rsid w:val="00A34531"/>
    <w:rsid w:val="00A365D0"/>
    <w:rsid w:val="00A40D6F"/>
    <w:rsid w:val="00A449E3"/>
    <w:rsid w:val="00A45654"/>
    <w:rsid w:val="00A46C97"/>
    <w:rsid w:val="00A47BA4"/>
    <w:rsid w:val="00A50C3C"/>
    <w:rsid w:val="00A6376D"/>
    <w:rsid w:val="00A639C0"/>
    <w:rsid w:val="00A63B2C"/>
    <w:rsid w:val="00A71D05"/>
    <w:rsid w:val="00A73FF1"/>
    <w:rsid w:val="00A77CBB"/>
    <w:rsid w:val="00A85F31"/>
    <w:rsid w:val="00A86936"/>
    <w:rsid w:val="00A91212"/>
    <w:rsid w:val="00A93DC5"/>
    <w:rsid w:val="00A959A8"/>
    <w:rsid w:val="00A9637B"/>
    <w:rsid w:val="00AA4115"/>
    <w:rsid w:val="00AA516A"/>
    <w:rsid w:val="00AA6562"/>
    <w:rsid w:val="00AA67AF"/>
    <w:rsid w:val="00AB2C19"/>
    <w:rsid w:val="00AB4437"/>
    <w:rsid w:val="00AB4C4E"/>
    <w:rsid w:val="00AB6184"/>
    <w:rsid w:val="00AD2131"/>
    <w:rsid w:val="00AE5277"/>
    <w:rsid w:val="00AE757B"/>
    <w:rsid w:val="00AE765C"/>
    <w:rsid w:val="00AF3966"/>
    <w:rsid w:val="00AF5097"/>
    <w:rsid w:val="00AF7C44"/>
    <w:rsid w:val="00B066DB"/>
    <w:rsid w:val="00B23D14"/>
    <w:rsid w:val="00B508A4"/>
    <w:rsid w:val="00B535B0"/>
    <w:rsid w:val="00B60F21"/>
    <w:rsid w:val="00B7118C"/>
    <w:rsid w:val="00B73A4C"/>
    <w:rsid w:val="00B744FC"/>
    <w:rsid w:val="00B80011"/>
    <w:rsid w:val="00B80760"/>
    <w:rsid w:val="00B92200"/>
    <w:rsid w:val="00B96417"/>
    <w:rsid w:val="00BA2AE8"/>
    <w:rsid w:val="00BA61DE"/>
    <w:rsid w:val="00BC01A5"/>
    <w:rsid w:val="00BD03E9"/>
    <w:rsid w:val="00BD3CFF"/>
    <w:rsid w:val="00C01324"/>
    <w:rsid w:val="00C05DC7"/>
    <w:rsid w:val="00C0612C"/>
    <w:rsid w:val="00C07846"/>
    <w:rsid w:val="00C311FE"/>
    <w:rsid w:val="00C358E3"/>
    <w:rsid w:val="00C358EE"/>
    <w:rsid w:val="00C46325"/>
    <w:rsid w:val="00C553E9"/>
    <w:rsid w:val="00C55C5A"/>
    <w:rsid w:val="00C61E7D"/>
    <w:rsid w:val="00C63B75"/>
    <w:rsid w:val="00C644DE"/>
    <w:rsid w:val="00C65A1B"/>
    <w:rsid w:val="00C72893"/>
    <w:rsid w:val="00C742BC"/>
    <w:rsid w:val="00C84D75"/>
    <w:rsid w:val="00C926C4"/>
    <w:rsid w:val="00C93DFF"/>
    <w:rsid w:val="00CA6E3F"/>
    <w:rsid w:val="00CA6E6D"/>
    <w:rsid w:val="00CB3B29"/>
    <w:rsid w:val="00CB60B4"/>
    <w:rsid w:val="00CB7803"/>
    <w:rsid w:val="00CC1C86"/>
    <w:rsid w:val="00CC5B05"/>
    <w:rsid w:val="00CC65FE"/>
    <w:rsid w:val="00CE6CD9"/>
    <w:rsid w:val="00CF2479"/>
    <w:rsid w:val="00D00769"/>
    <w:rsid w:val="00D03797"/>
    <w:rsid w:val="00D07485"/>
    <w:rsid w:val="00D07C38"/>
    <w:rsid w:val="00D10BBD"/>
    <w:rsid w:val="00D1252D"/>
    <w:rsid w:val="00D14D14"/>
    <w:rsid w:val="00D2154D"/>
    <w:rsid w:val="00D30CDD"/>
    <w:rsid w:val="00D3796D"/>
    <w:rsid w:val="00D4101F"/>
    <w:rsid w:val="00D449FC"/>
    <w:rsid w:val="00D556A4"/>
    <w:rsid w:val="00D61017"/>
    <w:rsid w:val="00D71772"/>
    <w:rsid w:val="00D71B01"/>
    <w:rsid w:val="00D730FC"/>
    <w:rsid w:val="00D74CED"/>
    <w:rsid w:val="00D81B2E"/>
    <w:rsid w:val="00D902C4"/>
    <w:rsid w:val="00D9301D"/>
    <w:rsid w:val="00D94322"/>
    <w:rsid w:val="00DA2FB2"/>
    <w:rsid w:val="00DA6F9A"/>
    <w:rsid w:val="00DB3028"/>
    <w:rsid w:val="00DB6372"/>
    <w:rsid w:val="00DB753A"/>
    <w:rsid w:val="00DC54C9"/>
    <w:rsid w:val="00DE34FF"/>
    <w:rsid w:val="00DE4058"/>
    <w:rsid w:val="00DF1DEB"/>
    <w:rsid w:val="00E003D4"/>
    <w:rsid w:val="00E04D7E"/>
    <w:rsid w:val="00E05BAA"/>
    <w:rsid w:val="00E13513"/>
    <w:rsid w:val="00E15E0C"/>
    <w:rsid w:val="00E455B7"/>
    <w:rsid w:val="00E4692F"/>
    <w:rsid w:val="00E50A4B"/>
    <w:rsid w:val="00E5639C"/>
    <w:rsid w:val="00E57AC7"/>
    <w:rsid w:val="00E67DAE"/>
    <w:rsid w:val="00E7005F"/>
    <w:rsid w:val="00E72994"/>
    <w:rsid w:val="00E73C8E"/>
    <w:rsid w:val="00E7460D"/>
    <w:rsid w:val="00E8135B"/>
    <w:rsid w:val="00E821C0"/>
    <w:rsid w:val="00E91273"/>
    <w:rsid w:val="00E93A71"/>
    <w:rsid w:val="00E9619B"/>
    <w:rsid w:val="00EB363B"/>
    <w:rsid w:val="00EB4DBD"/>
    <w:rsid w:val="00EB6F51"/>
    <w:rsid w:val="00EB7654"/>
    <w:rsid w:val="00EC0B5E"/>
    <w:rsid w:val="00EC2B5F"/>
    <w:rsid w:val="00EC37BF"/>
    <w:rsid w:val="00EC4BA0"/>
    <w:rsid w:val="00ED6472"/>
    <w:rsid w:val="00EE1456"/>
    <w:rsid w:val="00EE16B0"/>
    <w:rsid w:val="00EF0541"/>
    <w:rsid w:val="00EF06B5"/>
    <w:rsid w:val="00F010EB"/>
    <w:rsid w:val="00F03A1C"/>
    <w:rsid w:val="00F04203"/>
    <w:rsid w:val="00F073C8"/>
    <w:rsid w:val="00F076D6"/>
    <w:rsid w:val="00F102F8"/>
    <w:rsid w:val="00F25B27"/>
    <w:rsid w:val="00F3429E"/>
    <w:rsid w:val="00F36FB3"/>
    <w:rsid w:val="00F44B76"/>
    <w:rsid w:val="00F522BE"/>
    <w:rsid w:val="00F52CF5"/>
    <w:rsid w:val="00F66ABB"/>
    <w:rsid w:val="00F71A48"/>
    <w:rsid w:val="00F720CD"/>
    <w:rsid w:val="00F755C5"/>
    <w:rsid w:val="00F82621"/>
    <w:rsid w:val="00F85B8D"/>
    <w:rsid w:val="00F906FE"/>
    <w:rsid w:val="00FA3807"/>
    <w:rsid w:val="00FA41A7"/>
    <w:rsid w:val="00FA44D3"/>
    <w:rsid w:val="00FA5755"/>
    <w:rsid w:val="00FB083B"/>
    <w:rsid w:val="00FB0C06"/>
    <w:rsid w:val="00FB63F8"/>
    <w:rsid w:val="00FC1291"/>
    <w:rsid w:val="00FC16CD"/>
    <w:rsid w:val="00FC3A50"/>
    <w:rsid w:val="00FC5779"/>
    <w:rsid w:val="00FD0B85"/>
    <w:rsid w:val="00FD18D1"/>
    <w:rsid w:val="00FD38C3"/>
    <w:rsid w:val="00FD3E66"/>
    <w:rsid w:val="00FE49A1"/>
    <w:rsid w:val="00FF3E8D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EF774"/>
  <w15:docId w15:val="{7E2E1BF2-05C8-4439-BECB-EE43DE83F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E4648"/>
    <w:pPr>
      <w:contextualSpacing/>
    </w:pPr>
    <w:rPr>
      <w:rFonts w:ascii="Times New Roman" w:hAnsi="Times New Roman" w:cs="Times New Roman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Стиль1"/>
    <w:basedOn w:val="a0"/>
    <w:qFormat/>
    <w:rsid w:val="004107A4"/>
  </w:style>
  <w:style w:type="paragraph" w:customStyle="1" w:styleId="a">
    <w:name w:val="СПИСОК"/>
    <w:basedOn w:val="a4"/>
    <w:qFormat/>
    <w:rsid w:val="00D902C4"/>
    <w:pPr>
      <w:numPr>
        <w:numId w:val="1"/>
      </w:numPr>
      <w:tabs>
        <w:tab w:val="left" w:pos="851"/>
      </w:tabs>
    </w:pPr>
    <w:rPr>
      <w:rFonts w:eastAsia="Arial Unicode MS"/>
      <w:color w:val="000000"/>
      <w:sz w:val="24"/>
      <w:szCs w:val="24"/>
      <w:lang w:eastAsia="ru-RU"/>
    </w:rPr>
  </w:style>
  <w:style w:type="paragraph" w:styleId="a4">
    <w:name w:val="List Paragraph"/>
    <w:basedOn w:val="a0"/>
    <w:link w:val="a5"/>
    <w:uiPriority w:val="34"/>
    <w:qFormat/>
    <w:rsid w:val="00D902C4"/>
    <w:pPr>
      <w:ind w:left="720"/>
    </w:pPr>
  </w:style>
  <w:style w:type="character" w:customStyle="1" w:styleId="10">
    <w:name w:val="Заголовок 1 Знак"/>
    <w:aliases w:val="Document Header1 Знак"/>
    <w:uiPriority w:val="99"/>
    <w:rsid w:val="00DC54C9"/>
    <w:rPr>
      <w:b/>
      <w:bCs/>
      <w:kern w:val="28"/>
      <w:sz w:val="24"/>
      <w:szCs w:val="36"/>
      <w:lang w:val="ru-RU" w:eastAsia="ru-RU"/>
    </w:rPr>
  </w:style>
  <w:style w:type="table" w:styleId="a6">
    <w:name w:val="Table Grid"/>
    <w:basedOn w:val="a2"/>
    <w:uiPriority w:val="39"/>
    <w:rsid w:val="00050E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1"/>
    <w:uiPriority w:val="99"/>
    <w:semiHidden/>
    <w:unhideWhenUsed/>
    <w:rsid w:val="00C65A1B"/>
    <w:rPr>
      <w:sz w:val="16"/>
      <w:szCs w:val="16"/>
    </w:rPr>
  </w:style>
  <w:style w:type="paragraph" w:styleId="a8">
    <w:name w:val="annotation text"/>
    <w:basedOn w:val="a0"/>
    <w:link w:val="a9"/>
    <w:uiPriority w:val="99"/>
    <w:unhideWhenUsed/>
    <w:rsid w:val="00C65A1B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rsid w:val="00C65A1B"/>
    <w:rPr>
      <w:rFonts w:ascii="Times New Roman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65A1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65A1B"/>
    <w:rPr>
      <w:rFonts w:ascii="Times New Roman" w:hAnsi="Times New Roman" w:cs="Times New Roman"/>
      <w:b/>
      <w:bCs/>
      <w:sz w:val="20"/>
      <w:szCs w:val="20"/>
    </w:rPr>
  </w:style>
  <w:style w:type="paragraph" w:styleId="ac">
    <w:name w:val="Balloon Text"/>
    <w:basedOn w:val="a0"/>
    <w:link w:val="ad"/>
    <w:uiPriority w:val="99"/>
    <w:semiHidden/>
    <w:unhideWhenUsed/>
    <w:rsid w:val="00C65A1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C65A1B"/>
    <w:rPr>
      <w:rFonts w:ascii="Segoe UI" w:hAnsi="Segoe UI" w:cs="Segoe UI"/>
      <w:sz w:val="18"/>
      <w:szCs w:val="18"/>
    </w:rPr>
  </w:style>
  <w:style w:type="character" w:styleId="ae">
    <w:name w:val="Hyperlink"/>
    <w:basedOn w:val="a1"/>
    <w:uiPriority w:val="99"/>
    <w:unhideWhenUsed/>
    <w:rsid w:val="00D9301D"/>
    <w:rPr>
      <w:color w:val="0000FF"/>
      <w:u w:val="single"/>
    </w:rPr>
  </w:style>
  <w:style w:type="character" w:customStyle="1" w:styleId="a5">
    <w:name w:val="Абзац списка Знак"/>
    <w:link w:val="a4"/>
    <w:uiPriority w:val="34"/>
    <w:rsid w:val="00AB4C4E"/>
    <w:rPr>
      <w:rFonts w:ascii="Times New Roman" w:hAnsi="Times New Roman" w:cs="Times New Roman"/>
      <w:sz w:val="28"/>
    </w:rPr>
  </w:style>
  <w:style w:type="paragraph" w:styleId="af">
    <w:name w:val="footnote text"/>
    <w:basedOn w:val="a0"/>
    <w:link w:val="af0"/>
    <w:uiPriority w:val="99"/>
    <w:semiHidden/>
    <w:unhideWhenUsed/>
    <w:rsid w:val="003D6244"/>
    <w:rPr>
      <w:sz w:val="20"/>
      <w:szCs w:val="20"/>
    </w:rPr>
  </w:style>
  <w:style w:type="character" w:customStyle="1" w:styleId="af0">
    <w:name w:val="Текст сноски Знак"/>
    <w:basedOn w:val="a1"/>
    <w:link w:val="af"/>
    <w:uiPriority w:val="99"/>
    <w:semiHidden/>
    <w:rsid w:val="003D6244"/>
    <w:rPr>
      <w:rFonts w:ascii="Times New Roman" w:hAnsi="Times New Roman" w:cs="Times New Roman"/>
      <w:sz w:val="20"/>
      <w:szCs w:val="20"/>
    </w:rPr>
  </w:style>
  <w:style w:type="character" w:styleId="af1">
    <w:name w:val="footnote reference"/>
    <w:basedOn w:val="a1"/>
    <w:uiPriority w:val="99"/>
    <w:semiHidden/>
    <w:unhideWhenUsed/>
    <w:rsid w:val="003D6244"/>
    <w:rPr>
      <w:vertAlign w:val="superscript"/>
    </w:rPr>
  </w:style>
  <w:style w:type="paragraph" w:customStyle="1" w:styleId="11">
    <w:name w:val="Без интервала1"/>
    <w:rsid w:val="00557D6E"/>
    <w:pPr>
      <w:jc w:val="left"/>
    </w:pPr>
    <w:rPr>
      <w:rFonts w:ascii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1"/>
    <w:uiPriority w:val="20"/>
    <w:qFormat/>
    <w:rsid w:val="00375920"/>
    <w:rPr>
      <w:i/>
      <w:iCs/>
    </w:rPr>
  </w:style>
  <w:style w:type="character" w:customStyle="1" w:styleId="f">
    <w:name w:val="f"/>
    <w:basedOn w:val="a1"/>
    <w:rsid w:val="000F16EC"/>
  </w:style>
  <w:style w:type="paragraph" w:styleId="HTML">
    <w:name w:val="HTML Preformatted"/>
    <w:basedOn w:val="a0"/>
    <w:link w:val="HTML0"/>
    <w:uiPriority w:val="99"/>
    <w:semiHidden/>
    <w:unhideWhenUsed/>
    <w:rsid w:val="006403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64039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0"/>
    <w:link w:val="30"/>
    <w:rsid w:val="00FA41A7"/>
    <w:pPr>
      <w:spacing w:after="120"/>
      <w:ind w:left="283"/>
      <w:contextualSpacing w:val="0"/>
      <w:jc w:val="left"/>
    </w:pPr>
    <w:rPr>
      <w:rFonts w:eastAsia="Times New Roman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FA41A7"/>
    <w:rPr>
      <w:rFonts w:ascii="Times New Roman" w:eastAsia="Times New Roman" w:hAnsi="Times New Roman" w:cs="Times New Roman"/>
      <w:sz w:val="16"/>
      <w:szCs w:val="16"/>
    </w:rPr>
  </w:style>
  <w:style w:type="paragraph" w:customStyle="1" w:styleId="s1">
    <w:name w:val="s_1"/>
    <w:basedOn w:val="a0"/>
    <w:rsid w:val="002E37BD"/>
    <w:pPr>
      <w:spacing w:before="100" w:beforeAutospacing="1" w:after="100" w:afterAutospacing="1"/>
      <w:contextualSpacing w:val="0"/>
      <w:jc w:val="left"/>
    </w:pPr>
    <w:rPr>
      <w:rFonts w:eastAsia="Times New Roman"/>
      <w:sz w:val="24"/>
      <w:szCs w:val="24"/>
      <w:lang w:eastAsia="ru-RU"/>
    </w:rPr>
  </w:style>
  <w:style w:type="character" w:customStyle="1" w:styleId="s10">
    <w:name w:val="s_10"/>
    <w:basedOn w:val="a1"/>
    <w:rsid w:val="004F7B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4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54138-817C-44D9-AABA-A54ACE3F7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22</Pages>
  <Words>7239</Words>
  <Characters>41264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Фартушин Станислав Евгеньевич</dc:creator>
  <cp:lastModifiedBy>ДЗКС</cp:lastModifiedBy>
  <cp:revision>56</cp:revision>
  <dcterms:created xsi:type="dcterms:W3CDTF">2023-09-20T11:30:00Z</dcterms:created>
  <dcterms:modified xsi:type="dcterms:W3CDTF">2024-06-19T08:12:00Z</dcterms:modified>
</cp:coreProperties>
</file>